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DB" w:rsidRDefault="00B974DB" w:rsidP="00B76E31">
      <w:pPr>
        <w:spacing w:after="0"/>
        <w:jc w:val="center"/>
        <w:rPr>
          <w:rFonts w:cs="B Mitra"/>
          <w:b/>
          <w:bCs/>
          <w:sz w:val="24"/>
          <w:szCs w:val="24"/>
        </w:rPr>
      </w:pPr>
    </w:p>
    <w:p w:rsidR="00B974DB" w:rsidRDefault="00B974DB" w:rsidP="00B76E31">
      <w:pPr>
        <w:spacing w:after="0"/>
        <w:jc w:val="center"/>
        <w:rPr>
          <w:rFonts w:cs="B Mitra"/>
          <w:b/>
          <w:bCs/>
          <w:sz w:val="24"/>
          <w:szCs w:val="24"/>
        </w:rPr>
      </w:pPr>
      <w:r w:rsidRPr="00B974DB">
        <w:rPr>
          <w:rFonts w:cs="B Mitra"/>
          <w:b/>
          <w:bCs/>
          <w:sz w:val="24"/>
          <w:szCs w:val="24"/>
          <w:rtl/>
        </w:rPr>
        <w:drawing>
          <wp:inline distT="0" distB="0" distL="0" distR="0">
            <wp:extent cx="1357313" cy="1266825"/>
            <wp:effectExtent l="19050" t="0" r="0" b="0"/>
            <wp:docPr id="1" name="Picture 1" descr="http://t1.gstatic.com/images?q=tbn:ANd9GcThhIIam5TyRbrARyqr8lgUEFyb1OfLPBtcrWjWt73Y55M6wzJK_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hhIIam5TyRbrARyqr8lgUEFyb1OfLPBtcrWjWt73Y55M6wzJK_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7313" cy="1266825"/>
                    </a:xfrm>
                    <a:prstGeom prst="rect">
                      <a:avLst/>
                    </a:prstGeom>
                    <a:noFill/>
                    <a:ln>
                      <a:noFill/>
                    </a:ln>
                  </pic:spPr>
                </pic:pic>
              </a:graphicData>
            </a:graphic>
          </wp:inline>
        </w:drawing>
      </w:r>
    </w:p>
    <w:p w:rsidR="00B974DB" w:rsidRDefault="00B974DB" w:rsidP="00B974DB">
      <w:pPr>
        <w:tabs>
          <w:tab w:val="left" w:pos="3551"/>
        </w:tabs>
        <w:jc w:val="center"/>
        <w:rPr>
          <w:rFonts w:cs="B Mitra" w:hint="cs"/>
          <w:b/>
          <w:bCs/>
          <w:sz w:val="24"/>
          <w:szCs w:val="24"/>
          <w:rtl/>
        </w:rPr>
      </w:pPr>
    </w:p>
    <w:p w:rsidR="00B974DB" w:rsidRDefault="00B974DB" w:rsidP="00B974DB">
      <w:pPr>
        <w:tabs>
          <w:tab w:val="left" w:pos="3551"/>
        </w:tabs>
        <w:jc w:val="center"/>
        <w:rPr>
          <w:rFonts w:cs="B Mitra" w:hint="cs"/>
          <w:b/>
          <w:bCs/>
          <w:sz w:val="24"/>
          <w:szCs w:val="24"/>
          <w:rtl/>
        </w:rPr>
      </w:pPr>
    </w:p>
    <w:p w:rsidR="00B974DB" w:rsidRDefault="00B974DB" w:rsidP="00B974DB">
      <w:pPr>
        <w:tabs>
          <w:tab w:val="left" w:pos="3551"/>
        </w:tabs>
        <w:jc w:val="center"/>
        <w:rPr>
          <w:rFonts w:cs="B Mitra" w:hint="cs"/>
          <w:b/>
          <w:bCs/>
          <w:sz w:val="24"/>
          <w:szCs w:val="24"/>
          <w:rtl/>
        </w:rPr>
      </w:pPr>
    </w:p>
    <w:p w:rsidR="00B974DB" w:rsidRDefault="00B974DB" w:rsidP="00B974DB">
      <w:pPr>
        <w:tabs>
          <w:tab w:val="left" w:pos="3551"/>
        </w:tabs>
        <w:jc w:val="center"/>
        <w:rPr>
          <w:rFonts w:cs="B Titr"/>
          <w:rtl/>
        </w:rPr>
      </w:pPr>
      <w:r>
        <w:rPr>
          <w:rFonts w:cs="B Titr" w:hint="cs"/>
          <w:rtl/>
        </w:rPr>
        <w:t>بسته آموزشی</w:t>
      </w:r>
      <w:r>
        <w:rPr>
          <w:rFonts w:cs="B Titr"/>
        </w:rPr>
        <w:t xml:space="preserve"> </w:t>
      </w:r>
      <w:r>
        <w:rPr>
          <w:rFonts w:cs="B Titr" w:hint="cs"/>
          <w:rtl/>
        </w:rPr>
        <w:t xml:space="preserve">آشنائی با اصول ارتباط برای سلامت  </w:t>
      </w:r>
    </w:p>
    <w:p w:rsidR="00B974DB" w:rsidRDefault="00B974DB" w:rsidP="00B76E31">
      <w:pPr>
        <w:spacing w:after="0"/>
        <w:jc w:val="center"/>
        <w:rPr>
          <w:rFonts w:cs="B Mitra"/>
          <w:b/>
          <w:bCs/>
          <w:sz w:val="24"/>
          <w:szCs w:val="24"/>
        </w:rPr>
      </w:pPr>
    </w:p>
    <w:p w:rsidR="00B974DB" w:rsidRDefault="00B974DB" w:rsidP="00B76E31">
      <w:pPr>
        <w:spacing w:after="0"/>
        <w:jc w:val="center"/>
        <w:rPr>
          <w:rFonts w:cs="B Mitra"/>
          <w:b/>
          <w:bCs/>
          <w:sz w:val="24"/>
          <w:szCs w:val="24"/>
        </w:rPr>
      </w:pPr>
    </w:p>
    <w:p w:rsidR="00B974DB" w:rsidRDefault="00B974DB" w:rsidP="00B76E31">
      <w:pPr>
        <w:spacing w:after="0"/>
        <w:jc w:val="center"/>
        <w:rPr>
          <w:rFonts w:cs="B Mitra"/>
          <w:b/>
          <w:bCs/>
          <w:sz w:val="24"/>
          <w:szCs w:val="24"/>
        </w:rPr>
      </w:pPr>
    </w:p>
    <w:p w:rsidR="00B974DB" w:rsidRDefault="00B974DB" w:rsidP="00B76E31">
      <w:pPr>
        <w:spacing w:after="0"/>
        <w:jc w:val="center"/>
        <w:rPr>
          <w:rFonts w:cs="B Mitra"/>
          <w:b/>
          <w:bCs/>
          <w:sz w:val="24"/>
          <w:szCs w:val="24"/>
        </w:rPr>
      </w:pPr>
    </w:p>
    <w:p w:rsidR="00B974DB" w:rsidRDefault="00B974DB" w:rsidP="00B76E31">
      <w:pPr>
        <w:spacing w:after="0"/>
        <w:jc w:val="center"/>
        <w:rPr>
          <w:rFonts w:cs="B Mitra"/>
          <w:b/>
          <w:bCs/>
          <w:sz w:val="24"/>
          <w:szCs w:val="24"/>
        </w:rPr>
      </w:pPr>
    </w:p>
    <w:p w:rsidR="00B974DB" w:rsidRDefault="00B974DB" w:rsidP="00B974DB">
      <w:pPr>
        <w:jc w:val="center"/>
        <w:rPr>
          <w:rFonts w:cs="B Titr"/>
          <w:rtl/>
        </w:rPr>
      </w:pPr>
      <w:r>
        <w:rPr>
          <w:rFonts w:cs="B Titr" w:hint="cs"/>
          <w:rtl/>
        </w:rPr>
        <w:t xml:space="preserve">مرکز آموزش بهورزی شهریار </w:t>
      </w: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center"/>
        <w:rPr>
          <w:rFonts w:cs="B Mitra" w:hint="cs"/>
          <w:b/>
          <w:bCs/>
          <w:sz w:val="24"/>
          <w:szCs w:val="24"/>
          <w:rtl/>
        </w:rPr>
      </w:pPr>
    </w:p>
    <w:p w:rsidR="00B974DB" w:rsidRDefault="00B974DB" w:rsidP="00B76E31">
      <w:pPr>
        <w:spacing w:after="0"/>
        <w:jc w:val="both"/>
        <w:rPr>
          <w:rFonts w:cs="B Mitra" w:hint="cs"/>
          <w:b/>
          <w:bCs/>
          <w:sz w:val="24"/>
          <w:szCs w:val="24"/>
          <w:rtl/>
        </w:rPr>
      </w:pPr>
    </w:p>
    <w:p w:rsidR="00B76E31" w:rsidRPr="00CF6246" w:rsidRDefault="00B76E31" w:rsidP="00B76E31">
      <w:pPr>
        <w:spacing w:after="0"/>
        <w:jc w:val="both"/>
        <w:rPr>
          <w:rFonts w:cs="B Mitra"/>
          <w:b/>
          <w:bCs/>
          <w:sz w:val="24"/>
          <w:szCs w:val="24"/>
          <w:rtl/>
        </w:rPr>
      </w:pPr>
      <w:r w:rsidRPr="00CF6246">
        <w:rPr>
          <w:rFonts w:cs="B Mitra"/>
          <w:b/>
          <w:bCs/>
          <w:sz w:val="24"/>
          <w:szCs w:val="24"/>
          <w:rtl/>
        </w:rPr>
        <w:lastRenderedPageBreak/>
        <w:t>اهداف رفتاري</w:t>
      </w:r>
    </w:p>
    <w:p w:rsidR="00B76E31" w:rsidRPr="00CF6246" w:rsidRDefault="00B76E31" w:rsidP="00CF6246">
      <w:pPr>
        <w:tabs>
          <w:tab w:val="left" w:pos="2175"/>
        </w:tabs>
        <w:spacing w:after="0"/>
        <w:jc w:val="both"/>
        <w:rPr>
          <w:rFonts w:cs="B Mitra"/>
          <w:sz w:val="24"/>
          <w:szCs w:val="24"/>
          <w:rtl/>
        </w:rPr>
      </w:pPr>
      <w:r w:rsidRPr="00CF6246">
        <w:rPr>
          <w:rFonts w:cs="B Mitra"/>
          <w:sz w:val="24"/>
          <w:szCs w:val="24"/>
          <w:rtl/>
        </w:rPr>
        <w:t xml:space="preserve">انتظار مي رود که در پايان </w:t>
      </w:r>
      <w:r w:rsidR="00CF6246" w:rsidRPr="00CF6246">
        <w:rPr>
          <w:rFonts w:cs="B Mitra" w:hint="cs"/>
          <w:sz w:val="24"/>
          <w:szCs w:val="24"/>
          <w:rtl/>
        </w:rPr>
        <w:t xml:space="preserve">فراگیران </w:t>
      </w:r>
      <w:r w:rsidRPr="00CF6246">
        <w:rPr>
          <w:rFonts w:cs="B Mitra"/>
          <w:sz w:val="24"/>
          <w:szCs w:val="24"/>
          <w:rtl/>
        </w:rPr>
        <w:t>قادر باشند بدون مراجعه به منابع آموزشي:</w:t>
      </w:r>
    </w:p>
    <w:p w:rsidR="00B76E31" w:rsidRPr="00CF6246" w:rsidRDefault="00B76E31" w:rsidP="00B76E31">
      <w:pPr>
        <w:numPr>
          <w:ilvl w:val="0"/>
          <w:numId w:val="4"/>
        </w:numPr>
        <w:tabs>
          <w:tab w:val="clear" w:pos="1080"/>
          <w:tab w:val="num" w:pos="855"/>
        </w:tabs>
        <w:spacing w:after="0"/>
        <w:ind w:hanging="651"/>
        <w:jc w:val="both"/>
        <w:rPr>
          <w:rFonts w:cs="B Mitra"/>
          <w:sz w:val="24"/>
          <w:szCs w:val="24"/>
          <w:rtl/>
        </w:rPr>
      </w:pPr>
      <w:r w:rsidRPr="00CF6246">
        <w:rPr>
          <w:rFonts w:cs="B Mitra"/>
          <w:sz w:val="24"/>
          <w:szCs w:val="24"/>
          <w:rtl/>
        </w:rPr>
        <w:t>ارتباط را تعريف کنند.</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مراحل يک ارتباط را نام ببرند.</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ويژگی های مراحل مختلف يک ارتباط را توضيح دهند.</w:t>
      </w:r>
    </w:p>
    <w:p w:rsidR="00B76E31" w:rsidRPr="00B974DB" w:rsidRDefault="00B76E31" w:rsidP="00B974DB">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 xml:space="preserve">اجزای اصلی يک فرآيند ارتباطی را نام ببرند. </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کانال ارتباطی را تعريف کنند.</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عوامل موثر در انتخاب کانال برای يک فرآيند ارتباطی را توضيح دهند.</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 xml:space="preserve"> ويژگی های يک بازخورد مناسب در يک فرآيند ارتباطی را بيان کنند. </w:t>
      </w:r>
    </w:p>
    <w:p w:rsidR="00B76E31" w:rsidRPr="00CF6246" w:rsidRDefault="00B76E31" w:rsidP="00B76E31">
      <w:pPr>
        <w:numPr>
          <w:ilvl w:val="0"/>
          <w:numId w:val="4"/>
        </w:numPr>
        <w:tabs>
          <w:tab w:val="clear" w:pos="1080"/>
          <w:tab w:val="num" w:pos="855"/>
        </w:tabs>
        <w:spacing w:after="0"/>
        <w:ind w:hanging="651"/>
        <w:jc w:val="both"/>
        <w:rPr>
          <w:rFonts w:cs="B Mitra"/>
          <w:sz w:val="24"/>
          <w:szCs w:val="24"/>
        </w:rPr>
      </w:pPr>
      <w:r w:rsidRPr="00CF6246">
        <w:rPr>
          <w:rFonts w:cs="B Mitra"/>
          <w:sz w:val="24"/>
          <w:szCs w:val="24"/>
          <w:rtl/>
        </w:rPr>
        <w:t xml:space="preserve">انواع ارتباط را توضيح دهند. </w:t>
      </w:r>
    </w:p>
    <w:p w:rsidR="00B76E31" w:rsidRPr="00B974DB" w:rsidRDefault="00B76E31" w:rsidP="00B974DB">
      <w:pPr>
        <w:numPr>
          <w:ilvl w:val="0"/>
          <w:numId w:val="4"/>
        </w:numPr>
        <w:tabs>
          <w:tab w:val="clear" w:pos="1080"/>
          <w:tab w:val="num" w:pos="855"/>
        </w:tabs>
        <w:spacing w:after="0"/>
        <w:ind w:hanging="651"/>
        <w:jc w:val="both"/>
        <w:rPr>
          <w:rFonts w:cs="B Mitra"/>
          <w:sz w:val="24"/>
          <w:szCs w:val="24"/>
          <w:rtl/>
        </w:rPr>
      </w:pPr>
      <w:r w:rsidRPr="00CF6246">
        <w:rPr>
          <w:rFonts w:cs="B Mitra"/>
          <w:sz w:val="24"/>
          <w:szCs w:val="24"/>
          <w:rtl/>
        </w:rPr>
        <w:t>مهارت های برقراری ارتباط موثر را نام ببرند.</w:t>
      </w:r>
    </w:p>
    <w:p w:rsidR="00B76E31" w:rsidRPr="00CF6246" w:rsidRDefault="00B76E31" w:rsidP="00B76E31">
      <w:pPr>
        <w:spacing w:after="0"/>
        <w:jc w:val="both"/>
        <w:rPr>
          <w:rFonts w:cs="B Mitra"/>
          <w:b/>
          <w:bCs/>
          <w:sz w:val="24"/>
          <w:szCs w:val="24"/>
          <w:rtl/>
        </w:rPr>
      </w:pPr>
      <w:r w:rsidRPr="00CF6246">
        <w:rPr>
          <w:rFonts w:cs="B Mitra"/>
          <w:b/>
          <w:bCs/>
          <w:sz w:val="24"/>
          <w:szCs w:val="24"/>
          <w:rtl/>
        </w:rPr>
        <w:t>اصطلاحات و مفاهيم پايه در ارتباط برای سلامت</w:t>
      </w:r>
    </w:p>
    <w:p w:rsidR="00B76E31" w:rsidRPr="00CF6246" w:rsidRDefault="00B76E31" w:rsidP="00B76E31">
      <w:pPr>
        <w:spacing w:after="0"/>
        <w:ind w:left="4"/>
        <w:jc w:val="both"/>
        <w:rPr>
          <w:rFonts w:cs="B Mitra"/>
          <w:sz w:val="24"/>
          <w:szCs w:val="24"/>
          <w:rtl/>
        </w:rPr>
      </w:pPr>
      <w:r w:rsidRPr="00CF6246">
        <w:rPr>
          <w:rFonts w:cs="B Mitra"/>
          <w:b/>
          <w:bCs/>
          <w:sz w:val="24"/>
          <w:szCs w:val="24"/>
          <w:rtl/>
        </w:rPr>
        <w:t xml:space="preserve">ارتباط </w:t>
      </w:r>
      <w:r w:rsidRPr="00CF6246">
        <w:rPr>
          <w:rFonts w:cs="B Mitra"/>
          <w:b/>
          <w:bCs/>
          <w:sz w:val="24"/>
          <w:szCs w:val="24"/>
        </w:rPr>
        <w:t>(Communication</w:t>
      </w:r>
      <w:r w:rsidRPr="001B5BAB">
        <w:rPr>
          <w:rFonts w:cs="Nazanin"/>
          <w:b/>
          <w:bCs/>
          <w:sz w:val="24"/>
          <w:szCs w:val="24"/>
        </w:rPr>
        <w:t>)</w:t>
      </w:r>
      <w:r w:rsidRPr="001B5BAB">
        <w:rPr>
          <w:rFonts w:cs="Nazanin"/>
          <w:b/>
          <w:bCs/>
          <w:sz w:val="24"/>
          <w:szCs w:val="24"/>
          <w:rtl/>
        </w:rPr>
        <w:t xml:space="preserve">: </w:t>
      </w:r>
      <w:r w:rsidRPr="00CF6246">
        <w:rPr>
          <w:rFonts w:cs="B Mitra"/>
          <w:sz w:val="24"/>
          <w:szCs w:val="24"/>
          <w:rtl/>
        </w:rPr>
        <w:t>برای ارتباط تعاريف بسياری ارائه شده است. ساده ترين تعريف برای آن اين است که ارتباط، فرآيند انتقال</w:t>
      </w:r>
      <w:r w:rsidRPr="00CF6246">
        <w:rPr>
          <w:rFonts w:cs="B Mitra"/>
          <w:sz w:val="24"/>
          <w:szCs w:val="24"/>
        </w:rPr>
        <w:t xml:space="preserve"> </w:t>
      </w:r>
      <w:r w:rsidRPr="00CF6246">
        <w:rPr>
          <w:rFonts w:cs="B Mitra"/>
          <w:sz w:val="24"/>
          <w:szCs w:val="24"/>
          <w:rtl/>
        </w:rPr>
        <w:t>اطلاعات، احساسات و افکار بين مردم است. با تکميل تعاريف، مواردی به اين تعريف ساده افزوده شده است:</w:t>
      </w:r>
    </w:p>
    <w:p w:rsidR="00B76E31" w:rsidRPr="00CF6246" w:rsidRDefault="00B76E31" w:rsidP="00B76E31">
      <w:pPr>
        <w:pStyle w:val="ListParagraph"/>
        <w:numPr>
          <w:ilvl w:val="0"/>
          <w:numId w:val="6"/>
        </w:numPr>
        <w:tabs>
          <w:tab w:val="right" w:pos="713"/>
        </w:tabs>
        <w:bidi/>
        <w:spacing w:after="0"/>
        <w:jc w:val="both"/>
        <w:rPr>
          <w:rFonts w:asciiTheme="minorHAnsi" w:eastAsiaTheme="minorEastAsia" w:hAnsiTheme="minorHAnsi" w:cs="B Mitra"/>
          <w:sz w:val="24"/>
          <w:szCs w:val="24"/>
          <w:lang w:bidi="fa-IR"/>
        </w:rPr>
      </w:pPr>
      <w:r w:rsidRPr="00CF6246">
        <w:rPr>
          <w:rFonts w:asciiTheme="minorHAnsi" w:eastAsiaTheme="minorEastAsia" w:hAnsiTheme="minorHAnsi" w:cs="B Mitra"/>
          <w:sz w:val="24"/>
          <w:szCs w:val="24"/>
          <w:rtl/>
          <w:lang w:bidi="fa-IR"/>
        </w:rPr>
        <w:t>فرآيند انتقال اطلاعات با وسايل ارتباطي مختلف از يک نقطه، شخص يا دستگاه به ديگري</w:t>
      </w:r>
    </w:p>
    <w:p w:rsidR="00B76E31" w:rsidRPr="00CF6246" w:rsidRDefault="00B76E31" w:rsidP="00B76E31">
      <w:pPr>
        <w:pStyle w:val="ListParagraph"/>
        <w:numPr>
          <w:ilvl w:val="0"/>
          <w:numId w:val="6"/>
        </w:numPr>
        <w:tabs>
          <w:tab w:val="right" w:pos="713"/>
        </w:tabs>
        <w:bidi/>
        <w:spacing w:after="0"/>
        <w:jc w:val="both"/>
        <w:rPr>
          <w:rFonts w:asciiTheme="minorHAnsi" w:eastAsiaTheme="minorEastAsia" w:hAnsiTheme="minorHAnsi" w:cs="B Mitra"/>
          <w:sz w:val="24"/>
          <w:szCs w:val="24"/>
          <w:lang w:bidi="fa-IR"/>
        </w:rPr>
      </w:pPr>
      <w:r w:rsidRPr="00CF6246">
        <w:rPr>
          <w:rFonts w:asciiTheme="minorHAnsi" w:eastAsiaTheme="minorEastAsia" w:hAnsiTheme="minorHAnsi" w:cs="B Mitra"/>
          <w:sz w:val="24"/>
          <w:szCs w:val="24"/>
          <w:rtl/>
          <w:lang w:bidi="fa-IR"/>
        </w:rPr>
        <w:t>فرآيند انتقال يک پيام با هدف همانندی و اشتراک فکر با گيرنده پيام در زمينه يک موضوع خاص</w:t>
      </w:r>
    </w:p>
    <w:p w:rsidR="00B76E31" w:rsidRPr="00CF6246" w:rsidRDefault="00B76E31" w:rsidP="00B76E31">
      <w:pPr>
        <w:pStyle w:val="ListParagraph"/>
        <w:numPr>
          <w:ilvl w:val="0"/>
          <w:numId w:val="6"/>
        </w:numPr>
        <w:bidi/>
        <w:spacing w:after="0"/>
        <w:jc w:val="both"/>
        <w:rPr>
          <w:rFonts w:asciiTheme="minorHAnsi" w:eastAsiaTheme="minorEastAsia" w:hAnsiTheme="minorHAnsi" w:cs="B Mitra"/>
          <w:sz w:val="24"/>
          <w:szCs w:val="24"/>
          <w:lang w:bidi="fa-IR"/>
        </w:rPr>
      </w:pPr>
      <w:r w:rsidRPr="00CF6246">
        <w:rPr>
          <w:rFonts w:asciiTheme="minorHAnsi" w:eastAsiaTheme="minorEastAsia" w:hAnsiTheme="minorHAnsi" w:cs="B Mitra"/>
          <w:sz w:val="24"/>
          <w:szCs w:val="24"/>
          <w:rtl/>
          <w:lang w:bidi="fa-IR"/>
        </w:rPr>
        <w:t xml:space="preserve">فرآيندی که از طريق آن مجموعه ای از معانی نهفته در يک پيام به نحوی منتقل می شود که معنی دريافت شده همان معانی باشد که شروع کننده پيام قصد داشته است. </w:t>
      </w:r>
    </w:p>
    <w:p w:rsidR="00B76E31" w:rsidRPr="00CF6246" w:rsidRDefault="00B76E31" w:rsidP="00B76E31">
      <w:pPr>
        <w:pStyle w:val="ListParagraph"/>
        <w:numPr>
          <w:ilvl w:val="0"/>
          <w:numId w:val="6"/>
        </w:numPr>
        <w:bidi/>
        <w:spacing w:after="0"/>
        <w:jc w:val="both"/>
        <w:rPr>
          <w:rFonts w:asciiTheme="minorHAnsi" w:eastAsiaTheme="minorEastAsia" w:hAnsiTheme="minorHAnsi" w:cs="B Mitra"/>
          <w:sz w:val="24"/>
          <w:szCs w:val="24"/>
          <w:lang w:bidi="fa-IR"/>
        </w:rPr>
      </w:pPr>
      <w:r w:rsidRPr="00CF6246">
        <w:rPr>
          <w:rFonts w:asciiTheme="minorHAnsi" w:eastAsiaTheme="minorEastAsia" w:hAnsiTheme="minorHAnsi" w:cs="B Mitra"/>
          <w:sz w:val="24"/>
          <w:szCs w:val="24"/>
          <w:rtl/>
          <w:lang w:bidi="fa-IR"/>
        </w:rPr>
        <w:t>فرآيند انتقال يک محرک (معمولا يک نشانه کلامی) از فردی به فرد ديگر با هدف تغيير رفتار در او</w:t>
      </w:r>
    </w:p>
    <w:p w:rsidR="00B76E31" w:rsidRPr="00CF6246" w:rsidRDefault="00B76E31" w:rsidP="00B76E31">
      <w:pPr>
        <w:pStyle w:val="ListParagraph"/>
        <w:numPr>
          <w:ilvl w:val="0"/>
          <w:numId w:val="6"/>
        </w:numPr>
        <w:bidi/>
        <w:spacing w:after="0"/>
        <w:jc w:val="both"/>
        <w:rPr>
          <w:rFonts w:asciiTheme="minorHAnsi" w:eastAsiaTheme="minorEastAsia" w:hAnsiTheme="minorHAnsi" w:cs="B Mitra"/>
          <w:sz w:val="24"/>
          <w:szCs w:val="24"/>
          <w:lang w:bidi="fa-IR"/>
        </w:rPr>
      </w:pPr>
      <w:r w:rsidRPr="00CF6246">
        <w:rPr>
          <w:rFonts w:asciiTheme="minorHAnsi" w:eastAsiaTheme="minorEastAsia" w:hAnsiTheme="minorHAnsi" w:cs="B Mitra"/>
          <w:sz w:val="24"/>
          <w:szCs w:val="24"/>
          <w:rtl/>
          <w:lang w:bidi="fa-IR"/>
        </w:rPr>
        <w:t>فرآيند انتقال پيام از فرستنده به گيرنده، مشروط به آن که در گيرنده پيام، معناي مشابه معناي موردنظر فرستنده پيام ايجاد شود.</w:t>
      </w:r>
    </w:p>
    <w:p w:rsidR="00B76E31" w:rsidRPr="00CF6246" w:rsidRDefault="00B76E31" w:rsidP="00B76E31">
      <w:pPr>
        <w:spacing w:after="0"/>
        <w:ind w:left="4"/>
        <w:jc w:val="both"/>
        <w:rPr>
          <w:rFonts w:cs="B Mitra"/>
          <w:sz w:val="24"/>
          <w:szCs w:val="24"/>
          <w:rtl/>
        </w:rPr>
      </w:pPr>
      <w:r w:rsidRPr="00CF6246">
        <w:rPr>
          <w:rFonts w:cs="B Mitra"/>
          <w:b/>
          <w:bCs/>
          <w:sz w:val="24"/>
          <w:szCs w:val="24"/>
          <w:rtl/>
        </w:rPr>
        <w:t>انتقال معنا در ارتباط:</w:t>
      </w:r>
      <w:r w:rsidRPr="001B5BAB">
        <w:rPr>
          <w:rFonts w:cs="Nazanin"/>
          <w:b/>
          <w:bCs/>
          <w:sz w:val="24"/>
          <w:szCs w:val="24"/>
          <w:rtl/>
        </w:rPr>
        <w:t xml:space="preserve"> </w:t>
      </w:r>
      <w:r w:rsidRPr="00CF6246">
        <w:rPr>
          <w:rFonts w:cs="B Mitra"/>
          <w:sz w:val="24"/>
          <w:szCs w:val="24"/>
          <w:rtl/>
        </w:rPr>
        <w:t xml:space="preserve">هدف يک ارتباط دريافت معنای مورد نظر شروع کننده ارتباط است. در يک فرآيند ارتباطی، معنای مورد نظر شروع کننده ارتباط به صورت کلمات، نشانه ها و رفتارهای مشخصی در می آيد و رمزگذاری می شود. انتظار می رود مخاطب اين ارتباط بتواند با دريافت و رمزگشايي از اين کلمات، نشانه ها و رفتارها، به معنای مورد نظر منبع ارتباط پی ببرد. </w:t>
      </w:r>
    </w:p>
    <w:p w:rsidR="00B76E31" w:rsidRDefault="00B76E31" w:rsidP="00B76E31">
      <w:pPr>
        <w:spacing w:after="0"/>
        <w:ind w:left="4"/>
        <w:jc w:val="both"/>
        <w:rPr>
          <w:rFonts w:cs="B Mitra"/>
          <w:sz w:val="24"/>
          <w:szCs w:val="24"/>
          <w:rtl/>
        </w:rPr>
      </w:pPr>
      <w:r w:rsidRPr="00CF6246">
        <w:rPr>
          <w:rFonts w:cs="B Mitra"/>
          <w:sz w:val="24"/>
          <w:szCs w:val="24"/>
          <w:rtl/>
        </w:rPr>
        <w:t xml:space="preserve">پس می توان گفت معنا در وجود خود انسان است و قابل انتقال نيست، در نتيجه ممکن است از فردی به فرد ديگر متفاوت باشد. آنچه در طی ارتباط منتقل می شود پيام است که مجموعه ای از رمزها و نمادهاست و دريافت معنای پيام به رمزهاي انتخاب شده برای ارتباط بستگی دارد. </w:t>
      </w:r>
    </w:p>
    <w:p w:rsidR="00B76E31" w:rsidRPr="00CF6246" w:rsidRDefault="00B76E31" w:rsidP="00CF6246">
      <w:pPr>
        <w:spacing w:after="0"/>
        <w:ind w:left="4"/>
        <w:jc w:val="both"/>
        <w:rPr>
          <w:rFonts w:cs="B Mitra"/>
          <w:sz w:val="24"/>
          <w:szCs w:val="24"/>
          <w:rtl/>
        </w:rPr>
      </w:pPr>
      <w:r w:rsidRPr="00CF6246">
        <w:rPr>
          <w:rFonts w:cs="B Mitra"/>
          <w:b/>
          <w:bCs/>
          <w:sz w:val="24"/>
          <w:szCs w:val="24"/>
          <w:rtl/>
        </w:rPr>
        <w:t>مراحل يک ارتباط:</w:t>
      </w:r>
      <w:r w:rsidRPr="001B5BAB">
        <w:rPr>
          <w:rFonts w:cs="Nazanin"/>
          <w:b/>
          <w:bCs/>
          <w:sz w:val="24"/>
          <w:szCs w:val="24"/>
          <w:rtl/>
        </w:rPr>
        <w:t xml:space="preserve"> </w:t>
      </w:r>
      <w:r w:rsidRPr="00CF6246">
        <w:rPr>
          <w:rFonts w:cs="B Mitra"/>
          <w:sz w:val="24"/>
          <w:szCs w:val="24"/>
          <w:rtl/>
        </w:rPr>
        <w:t xml:space="preserve">در يک ارتباط می توان مراحل زير را تشخيص داد: </w:t>
      </w:r>
    </w:p>
    <w:p w:rsidR="00B76E31" w:rsidRPr="00CF6246" w:rsidRDefault="00B76E31" w:rsidP="00CF6246">
      <w:pPr>
        <w:spacing w:after="0"/>
        <w:ind w:left="4"/>
        <w:jc w:val="both"/>
        <w:rPr>
          <w:rFonts w:cs="B Mitra"/>
          <w:sz w:val="24"/>
          <w:szCs w:val="24"/>
        </w:rPr>
      </w:pPr>
      <w:r w:rsidRPr="00CF6246">
        <w:rPr>
          <w:rFonts w:cs="B Mitra"/>
          <w:sz w:val="24"/>
          <w:szCs w:val="24"/>
          <w:rtl/>
        </w:rPr>
        <w:t>پيام ارتباطی از طريق حواس مخاطب دريافت می شود. اين پيام ارتباطی می تواند کلامی يا غيرکلامی باشد. پيام هاي کلامی شنيده می شوند ولي پيام های غيرکلامی که ممکن است به صورت نوشتاری يا به صورت علائم و نشانه ها و حتی رفتارها خود را نشان دهند، خوانده، ديده يا شنيده می شوند. بسياري از برنامه هاي ارتباطي در همين مرحله اول با شكست مواجه مي شوند که مهمترين دليل آن عدم آگاهی از توانايي ها، عادات و ترجيحات شنيداري و ديداری مخاطب است.</w:t>
      </w:r>
      <w:r w:rsidRPr="00CF6246">
        <w:rPr>
          <w:rFonts w:cs="B Mitra"/>
          <w:sz w:val="24"/>
          <w:szCs w:val="24"/>
        </w:rPr>
        <w:t xml:space="preserve"> </w:t>
      </w:r>
    </w:p>
    <w:p w:rsidR="00B76E31" w:rsidRPr="00CF6246" w:rsidRDefault="00B76E31" w:rsidP="00CF6246">
      <w:pPr>
        <w:spacing w:after="0"/>
        <w:ind w:left="4"/>
        <w:jc w:val="both"/>
        <w:rPr>
          <w:rFonts w:cs="B Mitra"/>
          <w:sz w:val="24"/>
          <w:szCs w:val="24"/>
        </w:rPr>
      </w:pPr>
      <w:r w:rsidRPr="00CF6246">
        <w:rPr>
          <w:rFonts w:cs="B Mitra"/>
          <w:sz w:val="24"/>
          <w:szCs w:val="24"/>
          <w:rtl/>
        </w:rPr>
        <w:t xml:space="preserve">توجه گيرنده به پيام ارتباطی جلب می شود. در هر زمان، محدوده وسيعي از اطلاعات با حواس پنجگانه دريافت مي شود. روشن بودن اين سيستم به معنای هوشياری فرد است. روندي که در آن بخش مشخصي از اين محدوده وسيع اطلاعات براي دقت بيشتر انتخاب مي شود، توجه نام دارد. هر ارتباطي بايد بتواند توجه مخاطب را به نحوي جلب كند كه براي گوش كردن، ديدن يا خواندن آن تلاش كند. </w:t>
      </w:r>
    </w:p>
    <w:p w:rsidR="00B76E31" w:rsidRPr="00CF6246" w:rsidRDefault="00B76E31" w:rsidP="00CF6246">
      <w:pPr>
        <w:spacing w:after="0"/>
        <w:ind w:left="4"/>
        <w:jc w:val="both"/>
        <w:rPr>
          <w:rFonts w:cs="B Mitra"/>
          <w:sz w:val="24"/>
          <w:szCs w:val="24"/>
        </w:rPr>
      </w:pPr>
      <w:r w:rsidRPr="00CF6246">
        <w:rPr>
          <w:rFonts w:cs="B Mitra"/>
          <w:sz w:val="24"/>
          <w:szCs w:val="24"/>
          <w:rtl/>
        </w:rPr>
        <w:lastRenderedPageBreak/>
        <w:t xml:space="preserve">محتوای پيام توسط گيرنده درك و فهميده می شود. بعد از جلب توجه مخاطب به پيام، او تلاش می کند تا مفهوم آن را درك نمايد. رمزگشايي از کلمات شنيده شده يا خوانده شده و نشانه ها يا رفتارهای مشاهده شده و رسيدن به معنای نهفته در آنها، درک را شکل می دهد. اين روند کاملاً ذهني است و ممكن است برداشت از يك پيام يكسان در افراد مختلف متفاوت باشد. </w:t>
      </w:r>
    </w:p>
    <w:p w:rsidR="00B76E31" w:rsidRPr="00CF6246" w:rsidRDefault="00B76E31" w:rsidP="00CF6246">
      <w:pPr>
        <w:spacing w:after="0"/>
        <w:ind w:left="4"/>
        <w:jc w:val="both"/>
        <w:rPr>
          <w:rFonts w:cs="B Mitra"/>
          <w:sz w:val="24"/>
          <w:szCs w:val="24"/>
        </w:rPr>
      </w:pPr>
      <w:r w:rsidRPr="00CF6246">
        <w:rPr>
          <w:rFonts w:cs="B Mitra"/>
          <w:sz w:val="24"/>
          <w:szCs w:val="24"/>
          <w:rtl/>
        </w:rPr>
        <w:t xml:space="preserve">محتوای پيام توسط گيرنده پذيرفته می شود. در يک ارتباط تنها دريافت و درک پيام کافی نيست بلكه هدف اصلی، مورد پذيرش قرارگرفتن محتوای آن توسط مخاطب است. ايجاد اين پذيرش چندان آسان نيست ولی به تجربه ثابت شده است پذيرش يك باور، وقتی كه تاثير آن را بتوان به راحتي نشان داد، ساده تر خواهد بود. به علاوه، تغيير باورهايي که به تازگی كسب شده باشد آسان تر از باورهايي است كه به مدت طولاني در افراد وجود داشته و نسبت به اين باورها اعتقاد کامل به وجود آمده است. </w:t>
      </w:r>
      <w:r w:rsidRPr="00CF6246">
        <w:rPr>
          <w:rFonts w:cs="B Mitra"/>
          <w:sz w:val="24"/>
          <w:szCs w:val="24"/>
        </w:rPr>
        <w:t xml:space="preserve"> </w:t>
      </w:r>
    </w:p>
    <w:p w:rsidR="00B76E31" w:rsidRPr="00CF6246" w:rsidRDefault="00B76E31" w:rsidP="00CF6246">
      <w:pPr>
        <w:spacing w:after="0"/>
        <w:ind w:left="4"/>
        <w:jc w:val="both"/>
        <w:rPr>
          <w:rFonts w:cs="B Mitra"/>
          <w:sz w:val="24"/>
          <w:szCs w:val="24"/>
        </w:rPr>
      </w:pPr>
      <w:r w:rsidRPr="00CF6246">
        <w:rPr>
          <w:rFonts w:cs="B Mitra"/>
          <w:sz w:val="24"/>
          <w:szCs w:val="24"/>
          <w:rtl/>
        </w:rPr>
        <w:t xml:space="preserve">در گيرنده پيام تغيير رفتار مورد نظر رخ می دهد. در بسياری موارد هدف يک فرايند ارتباطی، انتقال آگاهی و معلومات يا اصلاح باورها و نگرش مخاطبان است ولی هدف نهايي ما از ارتباط برای سلامت، تقويت رفتارهای سالم و اصلاح رفتارهای مخاطره آميز است. پس ارتباطی که منجر به تغيير رفتار در گيرنده پيام نشود، کامل نخواهد بود. شناسايي عواملی که تاثير اساسی بر رفتار مخاطب دارند، و طراحی راهبرد ارتباطی برای برخورد با اين عوامل، می تواند تغيير رفتار را به دنبال داشته باشد. </w:t>
      </w:r>
    </w:p>
    <w:p w:rsidR="00B76E31" w:rsidRPr="00CF6246" w:rsidRDefault="00B76E31" w:rsidP="00CF6246">
      <w:pPr>
        <w:spacing w:after="0"/>
        <w:ind w:left="4"/>
        <w:jc w:val="both"/>
        <w:rPr>
          <w:rFonts w:cs="B Mitra"/>
          <w:sz w:val="24"/>
          <w:szCs w:val="24"/>
          <w:rtl/>
        </w:rPr>
      </w:pPr>
      <w:r w:rsidRPr="00B0018B">
        <w:rPr>
          <w:rFonts w:cs="B Mitra"/>
          <w:b/>
          <w:bCs/>
          <w:sz w:val="24"/>
          <w:szCs w:val="24"/>
          <w:rtl/>
        </w:rPr>
        <w:t>اجزای يک فرآيند ارتباطی:</w:t>
      </w:r>
      <w:r w:rsidRPr="001B5BAB">
        <w:rPr>
          <w:rFonts w:cs="Nazanin"/>
          <w:sz w:val="24"/>
          <w:szCs w:val="24"/>
          <w:rtl/>
        </w:rPr>
        <w:t xml:space="preserve"> </w:t>
      </w:r>
      <w:r w:rsidRPr="00CF6246">
        <w:rPr>
          <w:rFonts w:cs="B Mitra"/>
          <w:sz w:val="24"/>
          <w:szCs w:val="24"/>
          <w:rtl/>
        </w:rPr>
        <w:t>در هر ارتباط اجزای ثابتی وجود دارند که شناخت آنها می تواند در طراحی راهبرد مناسب ارتباطی راهگشا باشد. اين اجزا عبارتند از:</w:t>
      </w:r>
    </w:p>
    <w:p w:rsidR="00B76E31" w:rsidRPr="00CF6246" w:rsidRDefault="00B76E31" w:rsidP="00CF6246">
      <w:pPr>
        <w:spacing w:after="0"/>
        <w:ind w:left="4"/>
        <w:jc w:val="both"/>
        <w:rPr>
          <w:rFonts w:cs="B Mitra"/>
          <w:sz w:val="24"/>
          <w:szCs w:val="24"/>
        </w:rPr>
      </w:pPr>
      <w:r w:rsidRPr="00B0018B">
        <w:rPr>
          <w:rFonts w:cs="B Mitra"/>
          <w:sz w:val="24"/>
          <w:szCs w:val="24"/>
          <w:u w:val="single"/>
          <w:rtl/>
        </w:rPr>
        <w:t>منبع پيام يا فرستنده:</w:t>
      </w:r>
      <w:r w:rsidRPr="00CF6246">
        <w:rPr>
          <w:rFonts w:cs="B Mitra"/>
          <w:sz w:val="24"/>
          <w:szCs w:val="24"/>
          <w:rtl/>
        </w:rPr>
        <w:t xml:space="preserve"> شخص يا گروهی که با هدف مشخصی برای برقراری ارتباط اقدام می کنند و مقاصد و نيات خود را رمزگذاری می نمايند. گاهی ممکن است در برخی از ارتباط های پيچيده، منبع پيام و رمزگذار جدا از يکديگر باشند. سازندگان يک برنامه تلويزيونی که محتوای مورد نظر يک فرد، گروه يا سازمان خاصی را در برنامه خود می گنجانند يا فردی که وظيفه نوشتن و تنظيم سخنرانی يک فرد کليدی را برعهده دارد، در واقع رمزگذاری است که برای هدف منبع پيام نلاش می کند. عواملی که موفقيت يک منبع پيام را تضمين می کند عبارتند از: مهارت هاي ارتباطي شامل مهارت های خواندن، مشاهده کردن، گوش کردن و صحبت کردن، تسلط به موضوع و محتوای پيام به ويژه داشتن نگرش و باور صحيح درباره آن، پذيرش مخاطب و همدلی با آنها و نوع رفتار و عملكرد او نسبت به موضوع.</w:t>
      </w:r>
    </w:p>
    <w:p w:rsidR="00B76E31" w:rsidRPr="00CF6246" w:rsidRDefault="00B76E31" w:rsidP="00CF6246">
      <w:pPr>
        <w:spacing w:after="0"/>
        <w:ind w:left="4"/>
        <w:jc w:val="both"/>
        <w:rPr>
          <w:rFonts w:cs="B Mitra"/>
          <w:sz w:val="24"/>
          <w:szCs w:val="24"/>
        </w:rPr>
      </w:pPr>
    </w:p>
    <w:p w:rsidR="00B76E31" w:rsidRPr="00CF6246" w:rsidRDefault="00B76E31" w:rsidP="00CF6246">
      <w:pPr>
        <w:spacing w:after="0"/>
        <w:ind w:left="4"/>
        <w:jc w:val="both"/>
        <w:rPr>
          <w:rFonts w:cs="B Mitra"/>
          <w:sz w:val="24"/>
          <w:szCs w:val="24"/>
        </w:rPr>
      </w:pPr>
      <w:r w:rsidRPr="00B0018B">
        <w:rPr>
          <w:rFonts w:cs="B Mitra"/>
          <w:sz w:val="24"/>
          <w:szCs w:val="24"/>
          <w:u w:val="single"/>
          <w:rtl/>
        </w:rPr>
        <w:t>پيام</w:t>
      </w:r>
      <w:r w:rsidRPr="00CF6246">
        <w:rPr>
          <w:rFonts w:cs="B Mitra"/>
          <w:sz w:val="24"/>
          <w:szCs w:val="24"/>
          <w:rtl/>
        </w:rPr>
        <w:t xml:space="preserve">: ايده اصلی که قرار است به مخاطب منتقل شود، يا به عبارت ديگر آنچه مخاطب قرار است از يک برنامه ارتباطی بفهمد. پيام ها مي توانند به صورت کلامی يا غير كلامي باشند و با هدف اطلاع رسانی و ارائه اطلاعات، ايجاد انگيزه، ترغيب مخاطب به پذيرش ايده ای خاص يا انجام رفتاری مشخص، و بالاخره حرکت برای عمل مورد نظر منبع ارتباط، تدوين و منتشر می گردد. </w:t>
      </w:r>
    </w:p>
    <w:p w:rsidR="00B76E31" w:rsidRPr="00CF6246" w:rsidRDefault="00B76E31" w:rsidP="00CF6246">
      <w:pPr>
        <w:spacing w:after="0"/>
        <w:ind w:left="4"/>
        <w:jc w:val="both"/>
        <w:rPr>
          <w:rFonts w:cs="B Mitra"/>
          <w:sz w:val="24"/>
          <w:szCs w:val="24"/>
        </w:rPr>
      </w:pPr>
    </w:p>
    <w:p w:rsidR="00B76E31" w:rsidRPr="00CF6246" w:rsidRDefault="00B76E31" w:rsidP="00CF6246">
      <w:pPr>
        <w:spacing w:after="0"/>
        <w:ind w:left="4"/>
        <w:jc w:val="both"/>
        <w:rPr>
          <w:rFonts w:cs="B Mitra"/>
          <w:sz w:val="24"/>
          <w:szCs w:val="24"/>
        </w:rPr>
      </w:pPr>
      <w:r w:rsidRPr="00B0018B">
        <w:rPr>
          <w:rFonts w:cs="B Mitra"/>
          <w:sz w:val="24"/>
          <w:szCs w:val="24"/>
          <w:u w:val="single"/>
          <w:rtl/>
        </w:rPr>
        <w:t xml:space="preserve">گيرنده يا مقصد پيام: </w:t>
      </w:r>
      <w:r w:rsidRPr="00CF6246">
        <w:rPr>
          <w:rFonts w:cs="B Mitra"/>
          <w:sz w:val="24"/>
          <w:szCs w:val="24"/>
          <w:rtl/>
        </w:rPr>
        <w:t xml:space="preserve">فرد يا گروهی که با دريافت پيام، و رمزگشايي از آن، محتوای پيام را دريافت و درک مي كند. با عنوان گروه هدف يا مخاطب نيز شناخته می شود. شناخت کافی از گيرندگان پيام و دانستن درباره سطح آگاهی، وضعيت علايق، نگرش ها، نظام ارزشی و نيز توانايي های آنان، در موفقيت يک ارتباط مؤثر تاثير بسيار دارد. </w:t>
      </w:r>
    </w:p>
    <w:p w:rsidR="00B76E31" w:rsidRPr="00CF6246" w:rsidRDefault="00B76E31" w:rsidP="00CF6246">
      <w:pPr>
        <w:spacing w:after="0"/>
        <w:ind w:left="4"/>
        <w:jc w:val="both"/>
        <w:rPr>
          <w:rFonts w:cs="B Mitra"/>
          <w:sz w:val="24"/>
          <w:szCs w:val="24"/>
        </w:rPr>
      </w:pPr>
    </w:p>
    <w:p w:rsidR="00B76E31" w:rsidRPr="00CF6246" w:rsidRDefault="00B76E31" w:rsidP="00CF6246">
      <w:pPr>
        <w:spacing w:after="0"/>
        <w:ind w:left="4"/>
        <w:jc w:val="both"/>
        <w:rPr>
          <w:rFonts w:cs="B Mitra"/>
          <w:sz w:val="24"/>
          <w:szCs w:val="24"/>
        </w:rPr>
      </w:pPr>
      <w:r w:rsidRPr="00B0018B">
        <w:rPr>
          <w:rFonts w:cs="B Mitra"/>
          <w:sz w:val="24"/>
          <w:szCs w:val="24"/>
          <w:u w:val="single"/>
          <w:rtl/>
        </w:rPr>
        <w:t>کانال ارتباطی:</w:t>
      </w:r>
      <w:r w:rsidRPr="00CF6246">
        <w:rPr>
          <w:rFonts w:cs="B Mitra"/>
          <w:sz w:val="24"/>
          <w:szCs w:val="24"/>
          <w:rtl/>
        </w:rPr>
        <w:t xml:space="preserve"> مجرايي که برای انتقال يک پيام مورد استفاده قرار می گيرد، کانال ارتباطی نام دارد که می تواند شامل وسيله ارتباطی و محيط ارتباط باشد. اگر پيام را به بار سنگينی که قرار است از يک طرف رودخانه به طرف ديگر فرستاده شود، تصور کنيم، کانال ارتباطی شامل قايق برای جابجا کردن بار و آب رودخانه برای اين که قايق در آن قادر به حرکت باشد، خواهد بود. رسانه ها به ويژه رسانه های جمعی </w:t>
      </w:r>
      <w:r w:rsidRPr="00CF6246">
        <w:rPr>
          <w:rFonts w:cs="B Mitra"/>
          <w:sz w:val="24"/>
          <w:szCs w:val="24"/>
        </w:rPr>
        <w:t>(Mass Media)</w:t>
      </w:r>
      <w:r w:rsidRPr="00CF6246">
        <w:rPr>
          <w:rFonts w:cs="B Mitra"/>
          <w:sz w:val="24"/>
          <w:szCs w:val="24"/>
          <w:rtl/>
        </w:rPr>
        <w:t xml:space="preserve"> دسته مهمی از کانال های ارتباطی هستند که به فراوانی برای انتقال پيام مورد استفاده قرار می گيرند. انتخاب کانال های ارتباطی به عوامل زير بستگي دارد: </w:t>
      </w:r>
    </w:p>
    <w:p w:rsidR="00B76E31" w:rsidRPr="00B0018B" w:rsidRDefault="00B76E31" w:rsidP="00B0018B">
      <w:pPr>
        <w:pStyle w:val="ListParagraph"/>
        <w:numPr>
          <w:ilvl w:val="0"/>
          <w:numId w:val="28"/>
        </w:numPr>
        <w:bidi/>
        <w:spacing w:after="0"/>
        <w:jc w:val="both"/>
        <w:rPr>
          <w:rFonts w:cs="B Mitra"/>
          <w:sz w:val="24"/>
          <w:szCs w:val="24"/>
        </w:rPr>
      </w:pPr>
      <w:r w:rsidRPr="00B0018B">
        <w:rPr>
          <w:rFonts w:cs="B Mitra"/>
          <w:sz w:val="24"/>
          <w:szCs w:val="24"/>
          <w:rtl/>
        </w:rPr>
        <w:t xml:space="preserve">نوع پيام </w:t>
      </w:r>
    </w:p>
    <w:p w:rsidR="00B76E31" w:rsidRPr="00B0018B" w:rsidRDefault="00B76E31" w:rsidP="00B0018B">
      <w:pPr>
        <w:pStyle w:val="ListParagraph"/>
        <w:numPr>
          <w:ilvl w:val="0"/>
          <w:numId w:val="28"/>
        </w:numPr>
        <w:bidi/>
        <w:spacing w:after="0"/>
        <w:jc w:val="both"/>
        <w:rPr>
          <w:rFonts w:cs="B Mitra"/>
          <w:sz w:val="24"/>
          <w:szCs w:val="24"/>
        </w:rPr>
      </w:pPr>
      <w:r w:rsidRPr="00B0018B">
        <w:rPr>
          <w:rFonts w:cs="B Mitra"/>
          <w:sz w:val="24"/>
          <w:szCs w:val="24"/>
          <w:rtl/>
        </w:rPr>
        <w:t xml:space="preserve">هدف مورد نظر فرستنده پيام </w:t>
      </w:r>
    </w:p>
    <w:p w:rsidR="00B76E31" w:rsidRPr="00B0018B" w:rsidRDefault="00B76E31" w:rsidP="00B0018B">
      <w:pPr>
        <w:pStyle w:val="ListParagraph"/>
        <w:numPr>
          <w:ilvl w:val="0"/>
          <w:numId w:val="28"/>
        </w:numPr>
        <w:bidi/>
        <w:spacing w:after="0"/>
        <w:jc w:val="both"/>
        <w:rPr>
          <w:rFonts w:cs="B Mitra"/>
          <w:sz w:val="24"/>
          <w:szCs w:val="24"/>
        </w:rPr>
      </w:pPr>
      <w:r w:rsidRPr="00B0018B">
        <w:rPr>
          <w:rFonts w:cs="B Mitra"/>
          <w:sz w:val="24"/>
          <w:szCs w:val="24"/>
          <w:rtl/>
        </w:rPr>
        <w:t>مخاطبان يا گيرندگان پيام</w:t>
      </w:r>
    </w:p>
    <w:p w:rsidR="00B76E31" w:rsidRPr="00B0018B" w:rsidRDefault="00B76E31" w:rsidP="00B0018B">
      <w:pPr>
        <w:pStyle w:val="ListParagraph"/>
        <w:numPr>
          <w:ilvl w:val="0"/>
          <w:numId w:val="28"/>
        </w:numPr>
        <w:bidi/>
        <w:spacing w:after="0"/>
        <w:jc w:val="both"/>
        <w:rPr>
          <w:rFonts w:cs="B Mitra"/>
          <w:sz w:val="24"/>
          <w:szCs w:val="24"/>
        </w:rPr>
      </w:pPr>
      <w:r w:rsidRPr="00B0018B">
        <w:rPr>
          <w:rFonts w:cs="B Mitra"/>
          <w:sz w:val="24"/>
          <w:szCs w:val="24"/>
          <w:rtl/>
        </w:rPr>
        <w:lastRenderedPageBreak/>
        <w:t>موقعيت انتقال پيام</w:t>
      </w:r>
    </w:p>
    <w:p w:rsidR="00B76E31" w:rsidRPr="00B0018B" w:rsidRDefault="00B76E31" w:rsidP="00B0018B">
      <w:pPr>
        <w:pStyle w:val="ListParagraph"/>
        <w:numPr>
          <w:ilvl w:val="0"/>
          <w:numId w:val="28"/>
        </w:numPr>
        <w:bidi/>
        <w:spacing w:after="0"/>
        <w:jc w:val="both"/>
        <w:rPr>
          <w:rFonts w:cs="B Mitra"/>
          <w:sz w:val="24"/>
          <w:szCs w:val="24"/>
        </w:rPr>
      </w:pPr>
      <w:r w:rsidRPr="00B0018B">
        <w:rPr>
          <w:rFonts w:cs="B Mitra"/>
          <w:sz w:val="24"/>
          <w:szCs w:val="24"/>
          <w:rtl/>
        </w:rPr>
        <w:t>منابعی که در اختيار طراحان برنامه ارتباطی قرار دارد</w:t>
      </w:r>
    </w:p>
    <w:p w:rsidR="00B76E31" w:rsidRPr="00CF6246" w:rsidRDefault="00B76E31" w:rsidP="00CF6246">
      <w:pPr>
        <w:spacing w:after="0"/>
        <w:ind w:left="4"/>
        <w:jc w:val="both"/>
        <w:rPr>
          <w:rFonts w:cs="B Mitra"/>
          <w:sz w:val="24"/>
          <w:szCs w:val="24"/>
        </w:rPr>
      </w:pPr>
    </w:p>
    <w:p w:rsidR="00B76E31" w:rsidRPr="00CF6246" w:rsidRDefault="00B76E31" w:rsidP="00CF6246">
      <w:pPr>
        <w:spacing w:after="0"/>
        <w:ind w:left="4"/>
        <w:jc w:val="both"/>
        <w:rPr>
          <w:rFonts w:cs="B Mitra"/>
          <w:sz w:val="24"/>
          <w:szCs w:val="24"/>
        </w:rPr>
      </w:pPr>
      <w:r w:rsidRPr="00B0018B">
        <w:rPr>
          <w:rFonts w:cs="B Mitra"/>
          <w:sz w:val="24"/>
          <w:szCs w:val="24"/>
          <w:u w:val="single"/>
          <w:rtl/>
        </w:rPr>
        <w:t>بازخورد يا فيدبک</w:t>
      </w:r>
      <w:r w:rsidRPr="00CF6246">
        <w:rPr>
          <w:rFonts w:cs="B Mitra"/>
          <w:sz w:val="24"/>
          <w:szCs w:val="24"/>
          <w:rtl/>
        </w:rPr>
        <w:t xml:space="preserve">: واکنش يا پاسخي که در زمينه افکار يا رفتار يک فرد به او داده مي شود يا از او دريافت مي شود. فيدبک يک ارتباط کمک کننده بين دهنده و گيرنده پيام است که باعث افزايش کيفيت درک متقابل شود. در يک فرآيند ارتباطی موثر، بازخورد مناسب اهميت اساسی دارد. ويژگی های يک بازخورد مناسب عبارتند از: </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 xml:space="preserve">اطمينان از توجه مخاطب بازخورد </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آمادگی و اشتياق برای دريافت بازخورد در فرد</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اختصاصي و واضح بودن بازخورد: کلي گويي و ابهام در انتقال بازخورد، مانع تاثير آن است.</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اطمينان از وجود توان درک بازخورد در فرد مقابل</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وجود امکان واکنش نشان دادن به بازخورد ارائه شده</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فراهم آوردن امکان بحث درباره بازخورد ارائه شده</w:t>
      </w:r>
    </w:p>
    <w:p w:rsidR="00B76E31" w:rsidRPr="00B0018B" w:rsidRDefault="00B76E31" w:rsidP="00B0018B">
      <w:pPr>
        <w:pStyle w:val="ListParagraph"/>
        <w:numPr>
          <w:ilvl w:val="0"/>
          <w:numId w:val="29"/>
        </w:numPr>
        <w:bidi/>
        <w:spacing w:after="0"/>
        <w:jc w:val="both"/>
        <w:rPr>
          <w:rFonts w:cs="B Mitra"/>
          <w:sz w:val="24"/>
          <w:szCs w:val="24"/>
        </w:rPr>
      </w:pPr>
      <w:r w:rsidRPr="00B0018B">
        <w:rPr>
          <w:rFonts w:cs="B Mitra"/>
          <w:sz w:val="24"/>
          <w:szCs w:val="24"/>
          <w:rtl/>
        </w:rPr>
        <w:t>ايجاد احساس اعتماد در دريافت کننده بازخورد</w:t>
      </w:r>
    </w:p>
    <w:p w:rsidR="00B76E31" w:rsidRPr="00B0018B" w:rsidRDefault="00B76E31" w:rsidP="00B0018B">
      <w:pPr>
        <w:pStyle w:val="ListParagraph"/>
        <w:numPr>
          <w:ilvl w:val="0"/>
          <w:numId w:val="29"/>
        </w:numPr>
        <w:bidi/>
        <w:spacing w:after="0"/>
        <w:jc w:val="both"/>
        <w:rPr>
          <w:rFonts w:cs="Nazanin"/>
          <w:sz w:val="24"/>
          <w:szCs w:val="24"/>
        </w:rPr>
      </w:pPr>
      <w:r w:rsidRPr="00B0018B">
        <w:rPr>
          <w:rFonts w:cs="B Mitra"/>
          <w:sz w:val="24"/>
          <w:szCs w:val="24"/>
          <w:rtl/>
        </w:rPr>
        <w:t>استفاده بيشتر از بازخوردهای توصيفي نسبت به بازخوردهای ارزيابي کنند</w:t>
      </w:r>
      <w:r w:rsidRPr="00B0018B">
        <w:rPr>
          <w:rFonts w:cs="Nazanin"/>
          <w:sz w:val="24"/>
          <w:szCs w:val="24"/>
          <w:rtl/>
        </w:rPr>
        <w:t>ه</w:t>
      </w:r>
    </w:p>
    <w:p w:rsidR="00B76E31" w:rsidRDefault="00B76E31" w:rsidP="00B76E31">
      <w:pPr>
        <w:tabs>
          <w:tab w:val="num" w:pos="720"/>
        </w:tabs>
        <w:spacing w:after="0"/>
        <w:ind w:left="4"/>
        <w:jc w:val="both"/>
        <w:rPr>
          <w:rFonts w:cs="Nazanin"/>
          <w:b/>
          <w:bCs/>
          <w:sz w:val="24"/>
          <w:szCs w:val="24"/>
          <w:rtl/>
        </w:rPr>
      </w:pPr>
    </w:p>
    <w:p w:rsidR="00B76E31" w:rsidRPr="00CF6246" w:rsidRDefault="00B76E31" w:rsidP="00CF6246">
      <w:pPr>
        <w:spacing w:after="0"/>
        <w:ind w:left="4"/>
        <w:jc w:val="both"/>
        <w:rPr>
          <w:rFonts w:cs="B Mitra"/>
          <w:sz w:val="24"/>
          <w:szCs w:val="24"/>
          <w:rtl/>
        </w:rPr>
      </w:pPr>
      <w:r w:rsidRPr="00B0018B">
        <w:rPr>
          <w:rFonts w:cs="B Mitra"/>
          <w:b/>
          <w:bCs/>
          <w:sz w:val="24"/>
          <w:szCs w:val="24"/>
          <w:rtl/>
        </w:rPr>
        <w:t>انواع ارتباط</w:t>
      </w:r>
      <w:r w:rsidRPr="001B5BAB">
        <w:rPr>
          <w:rFonts w:cs="Nazanin"/>
          <w:b/>
          <w:bCs/>
          <w:sz w:val="24"/>
          <w:szCs w:val="24"/>
          <w:rtl/>
        </w:rPr>
        <w:t xml:space="preserve">: </w:t>
      </w:r>
      <w:r w:rsidRPr="00CF6246">
        <w:rPr>
          <w:rFonts w:cs="B Mitra"/>
          <w:sz w:val="24"/>
          <w:szCs w:val="24"/>
          <w:rtl/>
        </w:rPr>
        <w:t xml:space="preserve">سه دسته اصلی در انواع ارتباط ها عبارتند از: </w:t>
      </w:r>
    </w:p>
    <w:p w:rsidR="00B76E31" w:rsidRPr="00CF6246" w:rsidRDefault="00B76E31" w:rsidP="00CF6246">
      <w:pPr>
        <w:tabs>
          <w:tab w:val="num" w:pos="288"/>
        </w:tabs>
        <w:spacing w:after="0"/>
        <w:ind w:left="4"/>
        <w:jc w:val="both"/>
        <w:rPr>
          <w:rFonts w:cs="B Mitra"/>
          <w:sz w:val="24"/>
          <w:szCs w:val="24"/>
        </w:rPr>
      </w:pPr>
      <w:r w:rsidRPr="00CF6246">
        <w:rPr>
          <w:rFonts w:cs="B Mitra"/>
          <w:sz w:val="24"/>
          <w:szCs w:val="24"/>
          <w:rtl/>
        </w:rPr>
        <w:t xml:space="preserve">ارتباط بين فردی </w:t>
      </w:r>
      <w:r w:rsidRPr="00CF6246">
        <w:rPr>
          <w:rFonts w:cs="B Mitra"/>
          <w:sz w:val="24"/>
          <w:szCs w:val="24"/>
        </w:rPr>
        <w:t>(Interpersonal Communication)</w:t>
      </w:r>
      <w:r w:rsidRPr="00CF6246">
        <w:rPr>
          <w:rFonts w:cs="B Mitra"/>
          <w:sz w:val="24"/>
          <w:szCs w:val="24"/>
          <w:rtl/>
        </w:rPr>
        <w:t xml:space="preserve"> که بين دو نفر و به شکل معمول چهره به چهره برقرار می شود. در اين نوع ارتباط انواع پيام های کلامی و غيرکلامی منتقل خواهد شد.</w:t>
      </w:r>
    </w:p>
    <w:p w:rsidR="00B76E31" w:rsidRPr="00CF6246" w:rsidRDefault="00B76E31" w:rsidP="00CF6246">
      <w:pPr>
        <w:tabs>
          <w:tab w:val="num" w:pos="288"/>
        </w:tabs>
        <w:spacing w:after="0"/>
        <w:ind w:left="4"/>
        <w:jc w:val="both"/>
        <w:rPr>
          <w:rFonts w:cs="B Mitra"/>
          <w:sz w:val="24"/>
          <w:szCs w:val="24"/>
        </w:rPr>
      </w:pPr>
      <w:r w:rsidRPr="00CF6246">
        <w:rPr>
          <w:rFonts w:cs="B Mitra"/>
          <w:sz w:val="24"/>
          <w:szCs w:val="24"/>
          <w:rtl/>
        </w:rPr>
        <w:t xml:space="preserve">ارتباط گروهی </w:t>
      </w:r>
      <w:r w:rsidRPr="00CF6246">
        <w:rPr>
          <w:rFonts w:cs="B Mitra"/>
          <w:sz w:val="24"/>
          <w:szCs w:val="24"/>
        </w:rPr>
        <w:t>(Group Communication)</w:t>
      </w:r>
      <w:r w:rsidRPr="00CF6246">
        <w:rPr>
          <w:rFonts w:cs="B Mitra"/>
          <w:sz w:val="24"/>
          <w:szCs w:val="24"/>
          <w:rtl/>
        </w:rPr>
        <w:t xml:space="preserve"> که در آن يک نفر با چند نفر ارتباط برقرار کرده و خود را منتقل می نمايد. سخنرانی برای يک گروه از افراد نمونه شناخته شده ا</w:t>
      </w:r>
      <w:r w:rsidRPr="00CF6246">
        <w:rPr>
          <w:rFonts w:cs="B Mitra" w:hint="cs"/>
          <w:sz w:val="24"/>
          <w:szCs w:val="24"/>
          <w:rtl/>
        </w:rPr>
        <w:t>ي</w:t>
      </w:r>
      <w:r w:rsidRPr="00CF6246">
        <w:rPr>
          <w:rFonts w:cs="B Mitra"/>
          <w:sz w:val="24"/>
          <w:szCs w:val="24"/>
          <w:rtl/>
        </w:rPr>
        <w:t xml:space="preserve">ن نوع ارتباط است. </w:t>
      </w:r>
    </w:p>
    <w:p w:rsidR="00B76E31" w:rsidRPr="001B5BAB" w:rsidRDefault="00B76E31" w:rsidP="00CF6246">
      <w:pPr>
        <w:tabs>
          <w:tab w:val="num" w:pos="288"/>
        </w:tabs>
        <w:spacing w:after="0"/>
        <w:ind w:left="4"/>
        <w:jc w:val="both"/>
        <w:rPr>
          <w:rFonts w:cs="Nazanin"/>
          <w:sz w:val="24"/>
          <w:szCs w:val="24"/>
        </w:rPr>
      </w:pPr>
      <w:r w:rsidRPr="00CF6246">
        <w:rPr>
          <w:rFonts w:cs="B Mitra"/>
          <w:sz w:val="24"/>
          <w:szCs w:val="24"/>
          <w:rtl/>
        </w:rPr>
        <w:t xml:space="preserve">ارتباط جمعی </w:t>
      </w:r>
      <w:r w:rsidRPr="00CF6246">
        <w:rPr>
          <w:rFonts w:cs="B Mitra"/>
          <w:sz w:val="24"/>
          <w:szCs w:val="24"/>
        </w:rPr>
        <w:t>(Mass Communication)</w:t>
      </w:r>
      <w:r w:rsidRPr="00CF6246">
        <w:rPr>
          <w:rFonts w:cs="B Mitra"/>
          <w:sz w:val="24"/>
          <w:szCs w:val="24"/>
          <w:rtl/>
        </w:rPr>
        <w:t>که در آن انتقال پيام به تعداد زيادی از افراد و در يک زمان صورت می گيرد و انتظار می رود در گيرندگان پيام، معناي مشابه با معناي مورد نظر فرستنده پيام ايجاد شود. نمونه ارسال اطلاعات، ايده ها و برداشت ها از طريق وسايل ارتباطی و دريافت آن توسط تعداد زيادی از افراد در يک زمان را در راديو، تلويزيون، روزنامه، مجله و ساير رسانه های جمعی مکتوب و غيرمکتوب، می توان ديد.</w:t>
      </w:r>
    </w:p>
    <w:p w:rsidR="00B76E31" w:rsidRDefault="00B76E31" w:rsidP="00B76E31">
      <w:pPr>
        <w:tabs>
          <w:tab w:val="num" w:pos="720"/>
        </w:tabs>
        <w:spacing w:after="0"/>
        <w:ind w:left="4"/>
        <w:jc w:val="both"/>
        <w:rPr>
          <w:rFonts w:cs="Nazanin"/>
          <w:b/>
          <w:bCs/>
          <w:sz w:val="24"/>
          <w:szCs w:val="24"/>
          <w:rtl/>
        </w:rPr>
      </w:pPr>
    </w:p>
    <w:p w:rsidR="00B76E31" w:rsidRPr="00CF6246" w:rsidRDefault="00B76E31" w:rsidP="00CF6246">
      <w:pPr>
        <w:spacing w:after="0"/>
        <w:ind w:left="4"/>
        <w:jc w:val="both"/>
        <w:rPr>
          <w:rFonts w:cs="B Mitra"/>
          <w:sz w:val="24"/>
          <w:szCs w:val="24"/>
          <w:rtl/>
        </w:rPr>
      </w:pPr>
      <w:r w:rsidRPr="00B0018B">
        <w:rPr>
          <w:rFonts w:cs="B Mitra"/>
          <w:b/>
          <w:bCs/>
          <w:sz w:val="24"/>
          <w:szCs w:val="24"/>
          <w:rtl/>
        </w:rPr>
        <w:t>ويژگی های يک ارتباط جمعی:</w:t>
      </w:r>
      <w:r w:rsidRPr="001B5BAB">
        <w:rPr>
          <w:rFonts w:cs="Nazanin"/>
          <w:b/>
          <w:bCs/>
          <w:sz w:val="24"/>
          <w:szCs w:val="24"/>
          <w:rtl/>
        </w:rPr>
        <w:t xml:space="preserve"> </w:t>
      </w:r>
      <w:r w:rsidRPr="00CF6246">
        <w:rPr>
          <w:rFonts w:cs="B Mitra"/>
          <w:sz w:val="24"/>
          <w:szCs w:val="24"/>
          <w:rtl/>
        </w:rPr>
        <w:t xml:space="preserve">در يک ارتباط جمعی ويژگی هايي وجود دارد که آن را از انواع ديگر ارتباط مجزا می کند. اين ويژگی ها عبارتند از: </w:t>
      </w:r>
    </w:p>
    <w:p w:rsidR="00B76E31" w:rsidRPr="00B0018B" w:rsidRDefault="00B76E31" w:rsidP="00B0018B">
      <w:pPr>
        <w:pStyle w:val="ListParagraph"/>
        <w:numPr>
          <w:ilvl w:val="0"/>
          <w:numId w:val="27"/>
        </w:numPr>
        <w:bidi/>
        <w:spacing w:after="0"/>
        <w:jc w:val="both"/>
        <w:rPr>
          <w:rFonts w:cs="B Mitra"/>
          <w:sz w:val="24"/>
          <w:szCs w:val="24"/>
        </w:rPr>
      </w:pPr>
      <w:r w:rsidRPr="00B0018B">
        <w:rPr>
          <w:rFonts w:cs="B Mitra"/>
          <w:sz w:val="24"/>
          <w:szCs w:val="24"/>
          <w:rtl/>
        </w:rPr>
        <w:t xml:space="preserve">گيرندگان پيام در ارتباط جمعی، نسبتا زياد، نامتجانس و ناشناس هستند. </w:t>
      </w:r>
    </w:p>
    <w:p w:rsidR="00B76E31" w:rsidRPr="00B0018B" w:rsidRDefault="00B76E31" w:rsidP="00B0018B">
      <w:pPr>
        <w:pStyle w:val="ListParagraph"/>
        <w:numPr>
          <w:ilvl w:val="0"/>
          <w:numId w:val="27"/>
        </w:numPr>
        <w:bidi/>
        <w:spacing w:after="0"/>
        <w:jc w:val="both"/>
        <w:rPr>
          <w:rFonts w:cs="B Mitra"/>
          <w:sz w:val="24"/>
          <w:szCs w:val="24"/>
        </w:rPr>
      </w:pPr>
      <w:r w:rsidRPr="00B0018B">
        <w:rPr>
          <w:rFonts w:cs="B Mitra"/>
          <w:sz w:val="24"/>
          <w:szCs w:val="24"/>
          <w:rtl/>
        </w:rPr>
        <w:t xml:space="preserve">انتشار پيام سريع اتفاق می افتد. </w:t>
      </w:r>
    </w:p>
    <w:p w:rsidR="00B76E31" w:rsidRPr="00B0018B" w:rsidRDefault="00B76E31" w:rsidP="00B0018B">
      <w:pPr>
        <w:pStyle w:val="ListParagraph"/>
        <w:numPr>
          <w:ilvl w:val="0"/>
          <w:numId w:val="27"/>
        </w:numPr>
        <w:bidi/>
        <w:spacing w:after="0"/>
        <w:jc w:val="both"/>
        <w:rPr>
          <w:rFonts w:cs="B Mitra"/>
          <w:sz w:val="24"/>
          <w:szCs w:val="24"/>
        </w:rPr>
      </w:pPr>
      <w:r w:rsidRPr="00B0018B">
        <w:rPr>
          <w:rFonts w:cs="B Mitra"/>
          <w:sz w:val="24"/>
          <w:szCs w:val="24"/>
          <w:rtl/>
        </w:rPr>
        <w:t>اکثر پيام ها چنان زمان بندی می شوند که به طور همزمان به اکثر مخاطبان برسد.</w:t>
      </w:r>
    </w:p>
    <w:p w:rsidR="00B76E31" w:rsidRPr="00B0018B" w:rsidRDefault="00B76E31" w:rsidP="00B0018B">
      <w:pPr>
        <w:pStyle w:val="ListParagraph"/>
        <w:numPr>
          <w:ilvl w:val="0"/>
          <w:numId w:val="27"/>
        </w:numPr>
        <w:bidi/>
        <w:spacing w:after="0"/>
        <w:jc w:val="both"/>
        <w:rPr>
          <w:rFonts w:cs="B Mitra"/>
          <w:sz w:val="24"/>
          <w:szCs w:val="24"/>
        </w:rPr>
      </w:pPr>
      <w:r w:rsidRPr="00B0018B">
        <w:rPr>
          <w:rFonts w:cs="B Mitra"/>
          <w:sz w:val="24"/>
          <w:szCs w:val="24"/>
          <w:rtl/>
        </w:rPr>
        <w:t>با ارسال پيام در يک ارتباط جمعی نوعی تکثير پيام به وجود می آيد.</w:t>
      </w:r>
    </w:p>
    <w:p w:rsidR="00B76E31" w:rsidRPr="00B0018B" w:rsidRDefault="00B76E31" w:rsidP="00B0018B">
      <w:pPr>
        <w:pStyle w:val="ListParagraph"/>
        <w:numPr>
          <w:ilvl w:val="0"/>
          <w:numId w:val="27"/>
        </w:numPr>
        <w:bidi/>
        <w:spacing w:after="0"/>
        <w:jc w:val="both"/>
        <w:rPr>
          <w:rFonts w:cs="B Mitra"/>
          <w:sz w:val="24"/>
          <w:szCs w:val="24"/>
        </w:rPr>
      </w:pPr>
      <w:r w:rsidRPr="00B0018B">
        <w:rPr>
          <w:rFonts w:cs="B Mitra"/>
          <w:sz w:val="24"/>
          <w:szCs w:val="24"/>
          <w:rtl/>
        </w:rPr>
        <w:t>هزينه دريافت پيام برای مخاطب چندان زياد نيست.</w:t>
      </w:r>
      <w:r w:rsidRPr="00B0018B">
        <w:rPr>
          <w:rFonts w:cs="B Mitra"/>
          <w:sz w:val="24"/>
          <w:szCs w:val="24"/>
        </w:rPr>
        <w:t xml:space="preserve"> </w:t>
      </w:r>
    </w:p>
    <w:p w:rsidR="00B76E31" w:rsidRPr="00CF6246" w:rsidRDefault="00B76E31" w:rsidP="00CF6246">
      <w:pPr>
        <w:spacing w:after="0"/>
        <w:ind w:left="4"/>
        <w:jc w:val="both"/>
        <w:rPr>
          <w:rFonts w:cs="B Mitra"/>
          <w:sz w:val="24"/>
          <w:szCs w:val="24"/>
          <w:rtl/>
        </w:rPr>
      </w:pPr>
    </w:p>
    <w:p w:rsidR="00B76E31" w:rsidRPr="00CF6246" w:rsidRDefault="00B76E31" w:rsidP="00B76E31">
      <w:pPr>
        <w:tabs>
          <w:tab w:val="num" w:pos="720"/>
        </w:tabs>
        <w:spacing w:after="0"/>
        <w:ind w:left="4"/>
        <w:jc w:val="both"/>
        <w:rPr>
          <w:rFonts w:cs="B Mitra"/>
          <w:sz w:val="24"/>
          <w:szCs w:val="24"/>
        </w:rPr>
      </w:pPr>
      <w:r w:rsidRPr="00B0018B">
        <w:rPr>
          <w:rFonts w:cs="B Mitra"/>
          <w:b/>
          <w:bCs/>
          <w:sz w:val="24"/>
          <w:szCs w:val="24"/>
          <w:rtl/>
        </w:rPr>
        <w:lastRenderedPageBreak/>
        <w:t xml:space="preserve">مهارت های اساسی برای برقراری ارتباط موثر: </w:t>
      </w:r>
      <w:r w:rsidRPr="00CF6246">
        <w:rPr>
          <w:rFonts w:cs="B Mitra"/>
          <w:sz w:val="24"/>
          <w:szCs w:val="24"/>
          <w:rtl/>
        </w:rPr>
        <w:t xml:space="preserve">مهارت های رمزگذاری و رمزگشايي پيام ارتباطی، لازمه برقراری ارتباط موثر است که با توجه به انواع پيام های کلامی و غيرکلامی می توان اين مهارت ها را در سه گروه مهارت گوش کردن، مهارت سخن گفتن و مهارت مشاهده کردن قرار داد. </w:t>
      </w:r>
    </w:p>
    <w:p w:rsidR="00B76E31" w:rsidRPr="001B5BAB" w:rsidRDefault="00B76E31" w:rsidP="00B76E31">
      <w:pPr>
        <w:spacing w:after="0"/>
        <w:ind w:left="4"/>
        <w:jc w:val="both"/>
        <w:rPr>
          <w:rFonts w:cs="Nazanin"/>
          <w:b/>
          <w:bCs/>
          <w:sz w:val="24"/>
          <w:szCs w:val="24"/>
          <w:rtl/>
        </w:rPr>
      </w:pPr>
    </w:p>
    <w:p w:rsidR="00B76E31" w:rsidRPr="00CF6246" w:rsidRDefault="00B76E31" w:rsidP="00B76E31">
      <w:pPr>
        <w:spacing w:after="0"/>
        <w:ind w:left="4"/>
        <w:jc w:val="both"/>
        <w:rPr>
          <w:rFonts w:cs="B Mitra"/>
          <w:sz w:val="24"/>
          <w:szCs w:val="24"/>
          <w:rtl/>
        </w:rPr>
      </w:pPr>
      <w:r w:rsidRPr="00B0018B">
        <w:rPr>
          <w:rFonts w:cs="B Mitra"/>
          <w:b/>
          <w:bCs/>
          <w:sz w:val="24"/>
          <w:szCs w:val="24"/>
          <w:rtl/>
        </w:rPr>
        <w:t>مهارت های گوش کردن فعال</w:t>
      </w:r>
      <w:r w:rsidRPr="001B5BAB">
        <w:rPr>
          <w:rFonts w:cs="Nazanin"/>
          <w:b/>
          <w:bCs/>
          <w:sz w:val="24"/>
          <w:szCs w:val="24"/>
          <w:rtl/>
        </w:rPr>
        <w:t xml:space="preserve">: </w:t>
      </w:r>
      <w:r w:rsidRPr="00CF6246">
        <w:rPr>
          <w:rFonts w:cs="B Mitra"/>
          <w:sz w:val="24"/>
          <w:szCs w:val="24"/>
          <w:rtl/>
        </w:rPr>
        <w:t xml:space="preserve">شنيدن </w:t>
      </w:r>
      <w:r w:rsidRPr="00CF6246">
        <w:rPr>
          <w:rFonts w:cs="B Mitra"/>
          <w:sz w:val="24"/>
          <w:szCs w:val="24"/>
        </w:rPr>
        <w:t>(Hearing)</w:t>
      </w:r>
      <w:r w:rsidRPr="00CF6246">
        <w:rPr>
          <w:rFonts w:cs="B Mitra"/>
          <w:sz w:val="24"/>
          <w:szCs w:val="24"/>
          <w:rtl/>
        </w:rPr>
        <w:t xml:space="preserve"> به عنوان اقدامی غيرفعالانه با گوش کردن </w:t>
      </w:r>
      <w:r w:rsidRPr="00CF6246">
        <w:rPr>
          <w:rFonts w:cs="B Mitra"/>
          <w:sz w:val="24"/>
          <w:szCs w:val="24"/>
        </w:rPr>
        <w:t>(Listening)</w:t>
      </w:r>
      <w:r w:rsidRPr="00CF6246">
        <w:rPr>
          <w:rFonts w:cs="B Mitra"/>
          <w:sz w:val="24"/>
          <w:szCs w:val="24"/>
          <w:rtl/>
        </w:rPr>
        <w:t xml:space="preserve"> که عملی فعالانه محسوب می شود، متفاوت است. برای يک ارتباط موثر بايد بتوانيم خوب گوش کنيم. موارد زير می توانند راهنماهای مفيدی برای گوش کردن فعال باشند:</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 xml:space="preserve">در هنگام گوش کردن، آرامش خود را حفظ کنيم و طبيعی رفتار نماييم. </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با توجه کامل گوش کنيم و حواسمان به آنچه می شنويم باشد.</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 xml:space="preserve">در هنگام گوش کردن، وضعيت بدنی مناسب به خود بگيريم. </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فاصله مناسب با کسی که حرف می زند را رعايت کنيم.</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در حين گوش کردن، با طرف مقابل ارتباط چشمی برقرار کنيم.</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 xml:space="preserve">حرف طرف مقابل را قطع نکنيم و منتظر بمانيم تا سخن گفتن او به اتمام برسد. </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درباره آنچه می شنويم گارد نگيريم و به کسی که حرف می زند برچسب نزنيم.</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 xml:space="preserve">در هنگام گوش کردن، به طرف مقابل احترام بگذاريم. </w:t>
      </w:r>
    </w:p>
    <w:p w:rsidR="00B76E31" w:rsidRPr="00CF6246" w:rsidRDefault="00B76E31" w:rsidP="00B76E31">
      <w:pPr>
        <w:numPr>
          <w:ilvl w:val="0"/>
          <w:numId w:val="18"/>
        </w:numPr>
        <w:tabs>
          <w:tab w:val="clear" w:pos="720"/>
          <w:tab w:val="num" w:pos="288"/>
          <w:tab w:val="right" w:pos="996"/>
        </w:tabs>
        <w:spacing w:after="0"/>
        <w:ind w:left="571" w:hanging="283"/>
        <w:jc w:val="both"/>
        <w:rPr>
          <w:rFonts w:cs="B Mitra"/>
          <w:sz w:val="24"/>
          <w:szCs w:val="24"/>
        </w:rPr>
      </w:pPr>
      <w:r w:rsidRPr="00CF6246">
        <w:rPr>
          <w:rFonts w:cs="B Mitra"/>
          <w:sz w:val="24"/>
          <w:szCs w:val="24"/>
          <w:rtl/>
        </w:rPr>
        <w:t xml:space="preserve">همزمان با گوش کردن، با ارسال بازخورد، طرف مقابل را برای انتقال درست محتوای پيام خود ياری کنيم. </w:t>
      </w:r>
    </w:p>
    <w:p w:rsidR="00B76E31" w:rsidRPr="001B5BAB" w:rsidRDefault="00B76E31" w:rsidP="00B76E31">
      <w:pPr>
        <w:tabs>
          <w:tab w:val="right" w:pos="571"/>
          <w:tab w:val="right" w:pos="996"/>
        </w:tabs>
        <w:spacing w:after="0"/>
        <w:ind w:left="4"/>
        <w:jc w:val="both"/>
        <w:rPr>
          <w:rFonts w:cs="Nazanin"/>
          <w:b/>
          <w:bCs/>
          <w:sz w:val="24"/>
          <w:szCs w:val="24"/>
          <w:rtl/>
        </w:rPr>
      </w:pPr>
    </w:p>
    <w:p w:rsidR="00B76E31" w:rsidRPr="00CF6246" w:rsidRDefault="00B76E31" w:rsidP="00B76E31">
      <w:pPr>
        <w:tabs>
          <w:tab w:val="right" w:pos="571"/>
          <w:tab w:val="right" w:pos="996"/>
        </w:tabs>
        <w:spacing w:after="0"/>
        <w:ind w:left="4"/>
        <w:jc w:val="both"/>
        <w:rPr>
          <w:rFonts w:cs="B Mitra"/>
          <w:sz w:val="24"/>
          <w:szCs w:val="24"/>
          <w:rtl/>
        </w:rPr>
      </w:pPr>
      <w:r w:rsidRPr="00B0018B">
        <w:rPr>
          <w:rFonts w:cs="B Mitra"/>
          <w:b/>
          <w:bCs/>
          <w:sz w:val="24"/>
          <w:szCs w:val="24"/>
          <w:rtl/>
        </w:rPr>
        <w:t xml:space="preserve">مهارت های مشاهده کردن: </w:t>
      </w:r>
      <w:r w:rsidRPr="00CF6246">
        <w:rPr>
          <w:rFonts w:cs="B Mitra"/>
          <w:sz w:val="24"/>
          <w:szCs w:val="24"/>
          <w:rtl/>
        </w:rPr>
        <w:t>دريافت نشانه ها و علائم ارتباطی از طريق مشاهده کردن و درک آنها، نياز به فرآيندی فعال دارد که آن را از ديدن ساده متمايز می سازد. در واقع، مشاهده کردن، کاری فعال و هدفمند است و برای دستيابی به هدفی مشخص انجام می شود. به راهنماهای زير برای مشاهده کردن فعال توجه کنيم:</w:t>
      </w:r>
    </w:p>
    <w:p w:rsidR="00B76E31" w:rsidRPr="00CF6246" w:rsidRDefault="00B76E31" w:rsidP="00B76E31">
      <w:pPr>
        <w:numPr>
          <w:ilvl w:val="0"/>
          <w:numId w:val="19"/>
        </w:numPr>
        <w:tabs>
          <w:tab w:val="clear" w:pos="720"/>
          <w:tab w:val="num" w:pos="288"/>
          <w:tab w:val="right" w:pos="996"/>
        </w:tabs>
        <w:spacing w:after="0"/>
        <w:ind w:hanging="716"/>
        <w:jc w:val="both"/>
        <w:rPr>
          <w:rFonts w:cs="B Mitra"/>
          <w:sz w:val="24"/>
          <w:szCs w:val="24"/>
        </w:rPr>
      </w:pPr>
      <w:r w:rsidRPr="00CF6246">
        <w:rPr>
          <w:rFonts w:cs="B Mitra"/>
          <w:sz w:val="24"/>
          <w:szCs w:val="24"/>
          <w:rtl/>
        </w:rPr>
        <w:t xml:space="preserve">در حين ارتباط با مخاطب، حالات چهره و حرکات بدن او را زيرنظر داشته باشيم. </w:t>
      </w:r>
    </w:p>
    <w:p w:rsidR="00B76E31" w:rsidRPr="00CF6246" w:rsidRDefault="00B76E31" w:rsidP="00B76E31">
      <w:pPr>
        <w:numPr>
          <w:ilvl w:val="0"/>
          <w:numId w:val="19"/>
        </w:numPr>
        <w:tabs>
          <w:tab w:val="clear" w:pos="720"/>
          <w:tab w:val="num" w:pos="288"/>
          <w:tab w:val="right" w:pos="996"/>
        </w:tabs>
        <w:spacing w:after="0"/>
        <w:ind w:hanging="716"/>
        <w:jc w:val="both"/>
        <w:rPr>
          <w:rFonts w:cs="B Mitra"/>
          <w:sz w:val="24"/>
          <w:szCs w:val="24"/>
        </w:rPr>
      </w:pPr>
      <w:r w:rsidRPr="00CF6246">
        <w:rPr>
          <w:rFonts w:cs="B Mitra"/>
          <w:sz w:val="24"/>
          <w:szCs w:val="24"/>
          <w:rtl/>
        </w:rPr>
        <w:t>با حضور ذهن مشاهده کنيم و حواسمان به آنچه می بينيم باشد.</w:t>
      </w:r>
    </w:p>
    <w:p w:rsidR="00B76E31" w:rsidRPr="00CF6246" w:rsidRDefault="00B76E31" w:rsidP="00B76E31">
      <w:pPr>
        <w:numPr>
          <w:ilvl w:val="0"/>
          <w:numId w:val="19"/>
        </w:numPr>
        <w:tabs>
          <w:tab w:val="clear" w:pos="720"/>
          <w:tab w:val="num" w:pos="288"/>
          <w:tab w:val="right" w:pos="996"/>
        </w:tabs>
        <w:spacing w:after="0"/>
        <w:ind w:hanging="716"/>
        <w:jc w:val="both"/>
        <w:rPr>
          <w:rFonts w:cs="B Mitra"/>
          <w:sz w:val="24"/>
          <w:szCs w:val="24"/>
        </w:rPr>
      </w:pPr>
      <w:r w:rsidRPr="00CF6246">
        <w:rPr>
          <w:rFonts w:cs="B Mitra"/>
          <w:sz w:val="24"/>
          <w:szCs w:val="24"/>
          <w:rtl/>
        </w:rPr>
        <w:t>با مخاطب خود همدلی کنيم و با قرار دادن خودمان به جای او، درباره آنچه می بينيم قضاوت کنيم.</w:t>
      </w:r>
    </w:p>
    <w:p w:rsidR="00B76E31" w:rsidRPr="001B5BAB" w:rsidRDefault="00B76E31" w:rsidP="00B76E31">
      <w:pPr>
        <w:tabs>
          <w:tab w:val="right" w:pos="996"/>
        </w:tabs>
        <w:spacing w:after="0"/>
        <w:jc w:val="both"/>
        <w:rPr>
          <w:rFonts w:cs="Nazanin"/>
          <w:b/>
          <w:bCs/>
          <w:sz w:val="24"/>
          <w:szCs w:val="24"/>
          <w:rtl/>
        </w:rPr>
      </w:pPr>
    </w:p>
    <w:p w:rsidR="00B76E31" w:rsidRPr="00CF6246" w:rsidRDefault="00B76E31" w:rsidP="00B76E31">
      <w:pPr>
        <w:tabs>
          <w:tab w:val="right" w:pos="996"/>
        </w:tabs>
        <w:spacing w:after="0"/>
        <w:jc w:val="both"/>
        <w:rPr>
          <w:rFonts w:cs="B Mitra"/>
          <w:sz w:val="24"/>
          <w:szCs w:val="24"/>
        </w:rPr>
      </w:pPr>
      <w:r w:rsidRPr="00B0018B">
        <w:rPr>
          <w:rFonts w:cs="B Mitra"/>
          <w:b/>
          <w:bCs/>
          <w:sz w:val="24"/>
          <w:szCs w:val="24"/>
          <w:rtl/>
        </w:rPr>
        <w:t>مهارت های سخن گفتن</w:t>
      </w:r>
      <w:r w:rsidRPr="001B5BAB">
        <w:rPr>
          <w:rFonts w:cs="Nazanin"/>
          <w:b/>
          <w:bCs/>
          <w:sz w:val="24"/>
          <w:szCs w:val="24"/>
          <w:rtl/>
        </w:rPr>
        <w:t xml:space="preserve">: </w:t>
      </w:r>
      <w:r w:rsidRPr="001B5BAB">
        <w:rPr>
          <w:rFonts w:cs="Nazanin"/>
          <w:sz w:val="24"/>
          <w:szCs w:val="24"/>
          <w:rtl/>
        </w:rPr>
        <w:t>ا</w:t>
      </w:r>
      <w:r w:rsidRPr="00CF6246">
        <w:rPr>
          <w:rFonts w:cs="B Mitra"/>
          <w:sz w:val="24"/>
          <w:szCs w:val="24"/>
          <w:rtl/>
        </w:rPr>
        <w:t>نتقال پيام های ارتباطی در قالب کلمات و جملات نياز به مهارت های خاص دارد. موارد زير ما را در سخن گفتن درست راهنمايي می کند:</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از زبان ساده و قابل فهم برای مخاطب استفاده کنيم.</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 xml:space="preserve">دقيق و کامل سخن بگوييم و منظورمان را واضح و روشن بيان کنيم. </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 xml:space="preserve">در هنگام سخن گفتن، از به کار بردن عبارات و واژه های اعتراضی اجتناب کنيم. </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هرگز در سخن گفتن خود از زبان تهديد استفاده نکنيم.</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در سخن گفتن کلمات و جملاتی به کار ببريم که مخاطب ما تمايل دارد بشنود.</w:t>
      </w:r>
    </w:p>
    <w:p w:rsidR="00B76E31" w:rsidRPr="00CF6246" w:rsidRDefault="00B76E31" w:rsidP="00B76E31">
      <w:pPr>
        <w:numPr>
          <w:ilvl w:val="0"/>
          <w:numId w:val="20"/>
        </w:numPr>
        <w:tabs>
          <w:tab w:val="clear" w:pos="720"/>
          <w:tab w:val="num" w:pos="288"/>
        </w:tabs>
        <w:spacing w:after="0"/>
        <w:ind w:hanging="716"/>
        <w:jc w:val="both"/>
        <w:rPr>
          <w:rFonts w:cs="B Mitra"/>
          <w:sz w:val="24"/>
          <w:szCs w:val="24"/>
        </w:rPr>
      </w:pPr>
      <w:r w:rsidRPr="00CF6246">
        <w:rPr>
          <w:rFonts w:cs="B Mitra"/>
          <w:sz w:val="24"/>
          <w:szCs w:val="24"/>
          <w:rtl/>
        </w:rPr>
        <w:t>در هنگام سخن گفتن ملاحظه مخاطب را بکنيم و متناسب با وضعيت او سخن بگوييم.</w:t>
      </w:r>
    </w:p>
    <w:p w:rsidR="00B76E31" w:rsidRDefault="00B76E31" w:rsidP="00B76E31">
      <w:pPr>
        <w:spacing w:after="0"/>
        <w:ind w:left="4"/>
        <w:jc w:val="both"/>
        <w:rPr>
          <w:rFonts w:cs="Nazanin"/>
          <w:b/>
          <w:bCs/>
          <w:sz w:val="24"/>
          <w:szCs w:val="24"/>
          <w:rtl/>
        </w:rPr>
      </w:pPr>
    </w:p>
    <w:p w:rsidR="00B76E31" w:rsidRPr="00CF6246" w:rsidRDefault="00B76E31" w:rsidP="00B76E31">
      <w:pPr>
        <w:spacing w:after="0"/>
        <w:ind w:left="4"/>
        <w:jc w:val="both"/>
        <w:rPr>
          <w:rFonts w:cs="B Mitra"/>
          <w:b/>
          <w:bCs/>
          <w:sz w:val="24"/>
          <w:szCs w:val="24"/>
          <w:rtl/>
        </w:rPr>
      </w:pPr>
      <w:r w:rsidRPr="00B0018B">
        <w:rPr>
          <w:rFonts w:cs="B Mitra"/>
          <w:b/>
          <w:bCs/>
          <w:sz w:val="24"/>
          <w:szCs w:val="24"/>
          <w:rtl/>
        </w:rPr>
        <w:t>نکات مهم در برقراري ارتباط موثر</w:t>
      </w:r>
      <w:r w:rsidRPr="001B5BAB">
        <w:rPr>
          <w:rFonts w:cs="Nazanin"/>
          <w:b/>
          <w:bCs/>
          <w:sz w:val="24"/>
          <w:szCs w:val="24"/>
          <w:rtl/>
        </w:rPr>
        <w:t xml:space="preserve">: </w:t>
      </w:r>
      <w:r w:rsidRPr="00CF6246">
        <w:rPr>
          <w:rFonts w:cs="B Mitra"/>
          <w:sz w:val="24"/>
          <w:szCs w:val="24"/>
          <w:rtl/>
        </w:rPr>
        <w:t>موارد زير می تواند در برقراری ارتباط موثر اثر مثبت بگذارد:</w:t>
      </w:r>
      <w:r w:rsidRPr="00CF6246">
        <w:rPr>
          <w:rFonts w:cs="B Mitra"/>
          <w:b/>
          <w:bCs/>
          <w:sz w:val="24"/>
          <w:szCs w:val="24"/>
          <w:rtl/>
        </w:rPr>
        <w:t xml:space="preserve"> </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lastRenderedPageBreak/>
        <w:t>استفاده منبع يا فرستنده پيام از کانال های ارتباطی متعدد</w:t>
      </w:r>
      <w:r w:rsidRPr="00B0018B">
        <w:rPr>
          <w:rFonts w:cs="B Mitra"/>
          <w:sz w:val="24"/>
          <w:szCs w:val="24"/>
        </w:rPr>
        <w:t xml:space="preserve"> </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t xml:space="preserve"> شناخت ويژگی ها و تفاوت های فردی و اجتماعی گيرنده پيام و توجه فرستنده به آنها </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t>هماهنگی ميان ديدگاه ها و نظرات فرستنده و گيرنده پيام</w:t>
      </w:r>
      <w:r w:rsidRPr="00B0018B">
        <w:rPr>
          <w:rFonts w:cs="B Mitra"/>
          <w:sz w:val="24"/>
          <w:szCs w:val="24"/>
        </w:rPr>
        <w:t xml:space="preserve"> </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t>تقويت پيام های کلامی با کمک اشکال مختلف ارتباط غيرکلامی</w:t>
      </w:r>
      <w:r w:rsidRPr="00B0018B">
        <w:rPr>
          <w:rFonts w:cs="B Mitra"/>
          <w:sz w:val="24"/>
          <w:szCs w:val="24"/>
        </w:rPr>
        <w:t xml:space="preserve"> </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t>سازگاری شيوه و روش انتقال پيام توسط فرستنده با انتظارات گيرنده پيام</w:t>
      </w:r>
    </w:p>
    <w:p w:rsidR="00B76E31" w:rsidRPr="00B0018B" w:rsidRDefault="00B76E31" w:rsidP="00B76E31">
      <w:pPr>
        <w:numPr>
          <w:ilvl w:val="0"/>
          <w:numId w:val="21"/>
        </w:numPr>
        <w:tabs>
          <w:tab w:val="clear" w:pos="720"/>
          <w:tab w:val="num" w:pos="288"/>
        </w:tabs>
        <w:spacing w:after="0"/>
        <w:ind w:hanging="716"/>
        <w:jc w:val="both"/>
        <w:rPr>
          <w:rFonts w:cs="B Mitra"/>
          <w:sz w:val="24"/>
          <w:szCs w:val="24"/>
        </w:rPr>
      </w:pPr>
      <w:r w:rsidRPr="00B0018B">
        <w:rPr>
          <w:rFonts w:cs="B Mitra"/>
          <w:sz w:val="24"/>
          <w:szCs w:val="24"/>
          <w:rtl/>
        </w:rPr>
        <w:t>وجود تجربيات قبلی برای ارتباط بين فرستنده و گيرنده پيام</w:t>
      </w:r>
      <w:r w:rsidRPr="00B0018B">
        <w:rPr>
          <w:rFonts w:cs="Nazanin"/>
          <w:sz w:val="24"/>
          <w:szCs w:val="24"/>
          <w:rtl/>
        </w:rPr>
        <w:t> </w:t>
      </w:r>
      <w:r w:rsidRPr="00B0018B">
        <w:rPr>
          <w:rFonts w:cs="B Mitra"/>
          <w:sz w:val="24"/>
          <w:szCs w:val="24"/>
        </w:rPr>
        <w:t xml:space="preserve"> </w:t>
      </w:r>
    </w:p>
    <w:p w:rsidR="00B76E31" w:rsidRPr="001B5BAB" w:rsidRDefault="00B76E31" w:rsidP="00B76E31">
      <w:pPr>
        <w:tabs>
          <w:tab w:val="num" w:pos="720"/>
        </w:tabs>
        <w:spacing w:after="0"/>
        <w:ind w:left="360"/>
        <w:jc w:val="both"/>
        <w:rPr>
          <w:rFonts w:cs="Nazanin"/>
          <w:b/>
          <w:bCs/>
          <w:sz w:val="24"/>
          <w:szCs w:val="24"/>
          <w:rtl/>
        </w:rPr>
      </w:pPr>
    </w:p>
    <w:p w:rsidR="00B76E31" w:rsidRPr="00034018" w:rsidRDefault="00B76E31" w:rsidP="00B76E31">
      <w:pPr>
        <w:spacing w:after="0"/>
        <w:jc w:val="both"/>
        <w:rPr>
          <w:rFonts w:cs="Nazanin"/>
          <w:sz w:val="28"/>
          <w:szCs w:val="28"/>
          <w:rtl/>
        </w:rPr>
      </w:pPr>
    </w:p>
    <w:p w:rsidR="00D83BC3" w:rsidRDefault="00D83BC3"/>
    <w:sectPr w:rsidR="00D83BC3" w:rsidSect="00B0018B">
      <w:footerReference w:type="default" r:id="rId9"/>
      <w:pgSz w:w="11906" w:h="16838"/>
      <w:pgMar w:top="1440" w:right="1440" w:bottom="1440" w:left="1440" w:header="708" w:footer="708"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25" w:rsidRDefault="002F0F25" w:rsidP="00B0018B">
      <w:pPr>
        <w:spacing w:after="0" w:line="240" w:lineRule="auto"/>
      </w:pPr>
      <w:r>
        <w:separator/>
      </w:r>
    </w:p>
  </w:endnote>
  <w:endnote w:type="continuationSeparator" w:id="1">
    <w:p w:rsidR="002F0F25" w:rsidRDefault="002F0F25" w:rsidP="00B00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6994496"/>
      <w:docPartObj>
        <w:docPartGallery w:val="Page Numbers (Bottom of Page)"/>
        <w:docPartUnique/>
      </w:docPartObj>
    </w:sdtPr>
    <w:sdtContent>
      <w:p w:rsidR="00B0018B" w:rsidRDefault="006065CB">
        <w:pPr>
          <w:pStyle w:val="Footer"/>
          <w:jc w:val="center"/>
        </w:pPr>
        <w:fldSimple w:instr=" PAGE   \* MERGEFORMAT ">
          <w:r w:rsidR="00B974DB">
            <w:rPr>
              <w:noProof/>
              <w:rtl/>
            </w:rPr>
            <w:t>2</w:t>
          </w:r>
        </w:fldSimple>
      </w:p>
    </w:sdtContent>
  </w:sdt>
  <w:p w:rsidR="00B0018B" w:rsidRDefault="00B00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25" w:rsidRDefault="002F0F25" w:rsidP="00B0018B">
      <w:pPr>
        <w:spacing w:after="0" w:line="240" w:lineRule="auto"/>
      </w:pPr>
      <w:r>
        <w:separator/>
      </w:r>
    </w:p>
  </w:footnote>
  <w:footnote w:type="continuationSeparator" w:id="1">
    <w:p w:rsidR="002F0F25" w:rsidRDefault="002F0F25" w:rsidP="00B00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6EC1"/>
    <w:multiLevelType w:val="hybridMultilevel"/>
    <w:tmpl w:val="703C0D70"/>
    <w:lvl w:ilvl="0" w:tplc="0488501E">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13E51"/>
    <w:multiLevelType w:val="hybridMultilevel"/>
    <w:tmpl w:val="785AA83A"/>
    <w:lvl w:ilvl="0" w:tplc="E41239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F3C64"/>
    <w:multiLevelType w:val="hybridMultilevel"/>
    <w:tmpl w:val="68480070"/>
    <w:lvl w:ilvl="0" w:tplc="14AC5C74">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923B9"/>
    <w:multiLevelType w:val="hybridMultilevel"/>
    <w:tmpl w:val="2EB88FE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
    <w:nsid w:val="14443072"/>
    <w:multiLevelType w:val="hybridMultilevel"/>
    <w:tmpl w:val="A3765D7C"/>
    <w:lvl w:ilvl="0" w:tplc="14AC5C74">
      <w:start w:val="1"/>
      <w:numFmt w:val="decimal"/>
      <w:lvlText w:val="%1."/>
      <w:lvlJc w:val="left"/>
      <w:pPr>
        <w:tabs>
          <w:tab w:val="num" w:pos="720"/>
        </w:tabs>
        <w:ind w:left="720" w:hanging="360"/>
      </w:pPr>
      <w:rPr>
        <w:rFonts w:cs="Nazanin" w:hint="default"/>
      </w:rPr>
    </w:lvl>
    <w:lvl w:ilvl="1" w:tplc="055CE672" w:tentative="1">
      <w:start w:val="1"/>
      <w:numFmt w:val="bullet"/>
      <w:lvlText w:val=""/>
      <w:lvlJc w:val="left"/>
      <w:pPr>
        <w:tabs>
          <w:tab w:val="num" w:pos="1440"/>
        </w:tabs>
        <w:ind w:left="1440" w:hanging="360"/>
      </w:pPr>
      <w:rPr>
        <w:rFonts w:ascii="Wingdings 2" w:hAnsi="Wingdings 2" w:hint="default"/>
      </w:rPr>
    </w:lvl>
    <w:lvl w:ilvl="2" w:tplc="5F04A650" w:tentative="1">
      <w:start w:val="1"/>
      <w:numFmt w:val="bullet"/>
      <w:lvlText w:val=""/>
      <w:lvlJc w:val="left"/>
      <w:pPr>
        <w:tabs>
          <w:tab w:val="num" w:pos="2160"/>
        </w:tabs>
        <w:ind w:left="2160" w:hanging="360"/>
      </w:pPr>
      <w:rPr>
        <w:rFonts w:ascii="Wingdings 2" w:hAnsi="Wingdings 2" w:hint="default"/>
      </w:rPr>
    </w:lvl>
    <w:lvl w:ilvl="3" w:tplc="BB82E5B8" w:tentative="1">
      <w:start w:val="1"/>
      <w:numFmt w:val="bullet"/>
      <w:lvlText w:val=""/>
      <w:lvlJc w:val="left"/>
      <w:pPr>
        <w:tabs>
          <w:tab w:val="num" w:pos="2880"/>
        </w:tabs>
        <w:ind w:left="2880" w:hanging="360"/>
      </w:pPr>
      <w:rPr>
        <w:rFonts w:ascii="Wingdings 2" w:hAnsi="Wingdings 2" w:hint="default"/>
      </w:rPr>
    </w:lvl>
    <w:lvl w:ilvl="4" w:tplc="425ACED2" w:tentative="1">
      <w:start w:val="1"/>
      <w:numFmt w:val="bullet"/>
      <w:lvlText w:val=""/>
      <w:lvlJc w:val="left"/>
      <w:pPr>
        <w:tabs>
          <w:tab w:val="num" w:pos="3600"/>
        </w:tabs>
        <w:ind w:left="3600" w:hanging="360"/>
      </w:pPr>
      <w:rPr>
        <w:rFonts w:ascii="Wingdings 2" w:hAnsi="Wingdings 2" w:hint="default"/>
      </w:rPr>
    </w:lvl>
    <w:lvl w:ilvl="5" w:tplc="06A41BFC" w:tentative="1">
      <w:start w:val="1"/>
      <w:numFmt w:val="bullet"/>
      <w:lvlText w:val=""/>
      <w:lvlJc w:val="left"/>
      <w:pPr>
        <w:tabs>
          <w:tab w:val="num" w:pos="4320"/>
        </w:tabs>
        <w:ind w:left="4320" w:hanging="360"/>
      </w:pPr>
      <w:rPr>
        <w:rFonts w:ascii="Wingdings 2" w:hAnsi="Wingdings 2" w:hint="default"/>
      </w:rPr>
    </w:lvl>
    <w:lvl w:ilvl="6" w:tplc="D2685E3A" w:tentative="1">
      <w:start w:val="1"/>
      <w:numFmt w:val="bullet"/>
      <w:lvlText w:val=""/>
      <w:lvlJc w:val="left"/>
      <w:pPr>
        <w:tabs>
          <w:tab w:val="num" w:pos="5040"/>
        </w:tabs>
        <w:ind w:left="5040" w:hanging="360"/>
      </w:pPr>
      <w:rPr>
        <w:rFonts w:ascii="Wingdings 2" w:hAnsi="Wingdings 2" w:hint="default"/>
      </w:rPr>
    </w:lvl>
    <w:lvl w:ilvl="7" w:tplc="67DCBDEE" w:tentative="1">
      <w:start w:val="1"/>
      <w:numFmt w:val="bullet"/>
      <w:lvlText w:val=""/>
      <w:lvlJc w:val="left"/>
      <w:pPr>
        <w:tabs>
          <w:tab w:val="num" w:pos="5760"/>
        </w:tabs>
        <w:ind w:left="5760" w:hanging="360"/>
      </w:pPr>
      <w:rPr>
        <w:rFonts w:ascii="Wingdings 2" w:hAnsi="Wingdings 2" w:hint="default"/>
      </w:rPr>
    </w:lvl>
    <w:lvl w:ilvl="8" w:tplc="E40071C8" w:tentative="1">
      <w:start w:val="1"/>
      <w:numFmt w:val="bullet"/>
      <w:lvlText w:val=""/>
      <w:lvlJc w:val="left"/>
      <w:pPr>
        <w:tabs>
          <w:tab w:val="num" w:pos="6480"/>
        </w:tabs>
        <w:ind w:left="6480" w:hanging="360"/>
      </w:pPr>
      <w:rPr>
        <w:rFonts w:ascii="Wingdings 2" w:hAnsi="Wingdings 2" w:hint="default"/>
      </w:rPr>
    </w:lvl>
  </w:abstractNum>
  <w:abstractNum w:abstractNumId="5">
    <w:nsid w:val="14E137AE"/>
    <w:multiLevelType w:val="hybridMultilevel"/>
    <w:tmpl w:val="B596E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C55695"/>
    <w:multiLevelType w:val="hybridMultilevel"/>
    <w:tmpl w:val="BEF676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D0CCA"/>
    <w:multiLevelType w:val="hybridMultilevel"/>
    <w:tmpl w:val="90F8F1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4469E"/>
    <w:multiLevelType w:val="hybridMultilevel"/>
    <w:tmpl w:val="DC54080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nsid w:val="274F4D3C"/>
    <w:multiLevelType w:val="hybridMultilevel"/>
    <w:tmpl w:val="82ACA908"/>
    <w:lvl w:ilvl="0" w:tplc="DF182B96">
      <w:start w:val="1"/>
      <w:numFmt w:val="decimal"/>
      <w:lvlText w:val="%1."/>
      <w:lvlJc w:val="left"/>
      <w:pPr>
        <w:ind w:left="720" w:hanging="360"/>
      </w:pPr>
      <w:rPr>
        <w:rFonts w:ascii="Calibri" w:hAnsi="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9255A"/>
    <w:multiLevelType w:val="hybridMultilevel"/>
    <w:tmpl w:val="5B00700C"/>
    <w:lvl w:ilvl="0" w:tplc="14AC5C74">
      <w:start w:val="1"/>
      <w:numFmt w:val="decimal"/>
      <w:lvlText w:val="%1."/>
      <w:lvlJc w:val="left"/>
      <w:pPr>
        <w:tabs>
          <w:tab w:val="num" w:pos="720"/>
        </w:tabs>
        <w:ind w:left="720" w:hanging="360"/>
      </w:pPr>
      <w:rPr>
        <w:rFonts w:cs="Nazanin" w:hint="default"/>
      </w:rPr>
    </w:lvl>
    <w:lvl w:ilvl="1" w:tplc="78086980" w:tentative="1">
      <w:start w:val="1"/>
      <w:numFmt w:val="bullet"/>
      <w:lvlText w:val=""/>
      <w:lvlJc w:val="left"/>
      <w:pPr>
        <w:tabs>
          <w:tab w:val="num" w:pos="1440"/>
        </w:tabs>
        <w:ind w:left="1440" w:hanging="360"/>
      </w:pPr>
      <w:rPr>
        <w:rFonts w:ascii="Wingdings 2" w:hAnsi="Wingdings 2" w:hint="default"/>
      </w:rPr>
    </w:lvl>
    <w:lvl w:ilvl="2" w:tplc="EA22C3D2" w:tentative="1">
      <w:start w:val="1"/>
      <w:numFmt w:val="bullet"/>
      <w:lvlText w:val=""/>
      <w:lvlJc w:val="left"/>
      <w:pPr>
        <w:tabs>
          <w:tab w:val="num" w:pos="2160"/>
        </w:tabs>
        <w:ind w:left="2160" w:hanging="360"/>
      </w:pPr>
      <w:rPr>
        <w:rFonts w:ascii="Wingdings 2" w:hAnsi="Wingdings 2" w:hint="default"/>
      </w:rPr>
    </w:lvl>
    <w:lvl w:ilvl="3" w:tplc="F808E1C4" w:tentative="1">
      <w:start w:val="1"/>
      <w:numFmt w:val="bullet"/>
      <w:lvlText w:val=""/>
      <w:lvlJc w:val="left"/>
      <w:pPr>
        <w:tabs>
          <w:tab w:val="num" w:pos="2880"/>
        </w:tabs>
        <w:ind w:left="2880" w:hanging="360"/>
      </w:pPr>
      <w:rPr>
        <w:rFonts w:ascii="Wingdings 2" w:hAnsi="Wingdings 2" w:hint="default"/>
      </w:rPr>
    </w:lvl>
    <w:lvl w:ilvl="4" w:tplc="D340DEA6" w:tentative="1">
      <w:start w:val="1"/>
      <w:numFmt w:val="bullet"/>
      <w:lvlText w:val=""/>
      <w:lvlJc w:val="left"/>
      <w:pPr>
        <w:tabs>
          <w:tab w:val="num" w:pos="3600"/>
        </w:tabs>
        <w:ind w:left="3600" w:hanging="360"/>
      </w:pPr>
      <w:rPr>
        <w:rFonts w:ascii="Wingdings 2" w:hAnsi="Wingdings 2" w:hint="default"/>
      </w:rPr>
    </w:lvl>
    <w:lvl w:ilvl="5" w:tplc="3C76CB0A" w:tentative="1">
      <w:start w:val="1"/>
      <w:numFmt w:val="bullet"/>
      <w:lvlText w:val=""/>
      <w:lvlJc w:val="left"/>
      <w:pPr>
        <w:tabs>
          <w:tab w:val="num" w:pos="4320"/>
        </w:tabs>
        <w:ind w:left="4320" w:hanging="360"/>
      </w:pPr>
      <w:rPr>
        <w:rFonts w:ascii="Wingdings 2" w:hAnsi="Wingdings 2" w:hint="default"/>
      </w:rPr>
    </w:lvl>
    <w:lvl w:ilvl="6" w:tplc="DD442BB2" w:tentative="1">
      <w:start w:val="1"/>
      <w:numFmt w:val="bullet"/>
      <w:lvlText w:val=""/>
      <w:lvlJc w:val="left"/>
      <w:pPr>
        <w:tabs>
          <w:tab w:val="num" w:pos="5040"/>
        </w:tabs>
        <w:ind w:left="5040" w:hanging="360"/>
      </w:pPr>
      <w:rPr>
        <w:rFonts w:ascii="Wingdings 2" w:hAnsi="Wingdings 2" w:hint="default"/>
      </w:rPr>
    </w:lvl>
    <w:lvl w:ilvl="7" w:tplc="B25C17B4" w:tentative="1">
      <w:start w:val="1"/>
      <w:numFmt w:val="bullet"/>
      <w:lvlText w:val=""/>
      <w:lvlJc w:val="left"/>
      <w:pPr>
        <w:tabs>
          <w:tab w:val="num" w:pos="5760"/>
        </w:tabs>
        <w:ind w:left="5760" w:hanging="360"/>
      </w:pPr>
      <w:rPr>
        <w:rFonts w:ascii="Wingdings 2" w:hAnsi="Wingdings 2" w:hint="default"/>
      </w:rPr>
    </w:lvl>
    <w:lvl w:ilvl="8" w:tplc="BFAE257A" w:tentative="1">
      <w:start w:val="1"/>
      <w:numFmt w:val="bullet"/>
      <w:lvlText w:val=""/>
      <w:lvlJc w:val="left"/>
      <w:pPr>
        <w:tabs>
          <w:tab w:val="num" w:pos="6480"/>
        </w:tabs>
        <w:ind w:left="6480" w:hanging="360"/>
      </w:pPr>
      <w:rPr>
        <w:rFonts w:ascii="Wingdings 2" w:hAnsi="Wingdings 2" w:hint="default"/>
      </w:rPr>
    </w:lvl>
  </w:abstractNum>
  <w:abstractNum w:abstractNumId="11">
    <w:nsid w:val="34833775"/>
    <w:multiLevelType w:val="hybridMultilevel"/>
    <w:tmpl w:val="6EC4B6BA"/>
    <w:lvl w:ilvl="0" w:tplc="F8127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985EEA"/>
    <w:multiLevelType w:val="hybridMultilevel"/>
    <w:tmpl w:val="0784B926"/>
    <w:lvl w:ilvl="0" w:tplc="878EE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34175"/>
    <w:multiLevelType w:val="hybridMultilevel"/>
    <w:tmpl w:val="A66622B0"/>
    <w:lvl w:ilvl="0" w:tplc="878EE77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nsid w:val="3FA9760A"/>
    <w:multiLevelType w:val="hybridMultilevel"/>
    <w:tmpl w:val="BF3AC57C"/>
    <w:lvl w:ilvl="0" w:tplc="55202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51370A"/>
    <w:multiLevelType w:val="hybridMultilevel"/>
    <w:tmpl w:val="91D069AE"/>
    <w:lvl w:ilvl="0" w:tplc="CB6C917C">
      <w:start w:val="1"/>
      <w:numFmt w:val="decimal"/>
      <w:lvlText w:val="%1."/>
      <w:lvlJc w:val="left"/>
      <w:pPr>
        <w:tabs>
          <w:tab w:val="num" w:pos="720"/>
        </w:tabs>
        <w:ind w:left="720" w:hanging="360"/>
      </w:pPr>
    </w:lvl>
    <w:lvl w:ilvl="1" w:tplc="CE16BBBE" w:tentative="1">
      <w:start w:val="1"/>
      <w:numFmt w:val="decimal"/>
      <w:lvlText w:val="%2."/>
      <w:lvlJc w:val="left"/>
      <w:pPr>
        <w:tabs>
          <w:tab w:val="num" w:pos="1440"/>
        </w:tabs>
        <w:ind w:left="1440" w:hanging="360"/>
      </w:pPr>
    </w:lvl>
    <w:lvl w:ilvl="2" w:tplc="14DC7B5A" w:tentative="1">
      <w:start w:val="1"/>
      <w:numFmt w:val="decimal"/>
      <w:lvlText w:val="%3."/>
      <w:lvlJc w:val="left"/>
      <w:pPr>
        <w:tabs>
          <w:tab w:val="num" w:pos="2160"/>
        </w:tabs>
        <w:ind w:left="2160" w:hanging="360"/>
      </w:pPr>
    </w:lvl>
    <w:lvl w:ilvl="3" w:tplc="8FEA72A4" w:tentative="1">
      <w:start w:val="1"/>
      <w:numFmt w:val="decimal"/>
      <w:lvlText w:val="%4."/>
      <w:lvlJc w:val="left"/>
      <w:pPr>
        <w:tabs>
          <w:tab w:val="num" w:pos="2880"/>
        </w:tabs>
        <w:ind w:left="2880" w:hanging="360"/>
      </w:pPr>
    </w:lvl>
    <w:lvl w:ilvl="4" w:tplc="A0489C5A" w:tentative="1">
      <w:start w:val="1"/>
      <w:numFmt w:val="decimal"/>
      <w:lvlText w:val="%5."/>
      <w:lvlJc w:val="left"/>
      <w:pPr>
        <w:tabs>
          <w:tab w:val="num" w:pos="3600"/>
        </w:tabs>
        <w:ind w:left="3600" w:hanging="360"/>
      </w:pPr>
    </w:lvl>
    <w:lvl w:ilvl="5" w:tplc="B5E490B4" w:tentative="1">
      <w:start w:val="1"/>
      <w:numFmt w:val="decimal"/>
      <w:lvlText w:val="%6."/>
      <w:lvlJc w:val="left"/>
      <w:pPr>
        <w:tabs>
          <w:tab w:val="num" w:pos="4320"/>
        </w:tabs>
        <w:ind w:left="4320" w:hanging="360"/>
      </w:pPr>
    </w:lvl>
    <w:lvl w:ilvl="6" w:tplc="C0B46332" w:tentative="1">
      <w:start w:val="1"/>
      <w:numFmt w:val="decimal"/>
      <w:lvlText w:val="%7."/>
      <w:lvlJc w:val="left"/>
      <w:pPr>
        <w:tabs>
          <w:tab w:val="num" w:pos="5040"/>
        </w:tabs>
        <w:ind w:left="5040" w:hanging="360"/>
      </w:pPr>
    </w:lvl>
    <w:lvl w:ilvl="7" w:tplc="F822F7AA" w:tentative="1">
      <w:start w:val="1"/>
      <w:numFmt w:val="decimal"/>
      <w:lvlText w:val="%8."/>
      <w:lvlJc w:val="left"/>
      <w:pPr>
        <w:tabs>
          <w:tab w:val="num" w:pos="5760"/>
        </w:tabs>
        <w:ind w:left="5760" w:hanging="360"/>
      </w:pPr>
    </w:lvl>
    <w:lvl w:ilvl="8" w:tplc="FCDE53BE" w:tentative="1">
      <w:start w:val="1"/>
      <w:numFmt w:val="decimal"/>
      <w:lvlText w:val="%9."/>
      <w:lvlJc w:val="left"/>
      <w:pPr>
        <w:tabs>
          <w:tab w:val="num" w:pos="6480"/>
        </w:tabs>
        <w:ind w:left="6480" w:hanging="360"/>
      </w:pPr>
    </w:lvl>
  </w:abstractNum>
  <w:abstractNum w:abstractNumId="16">
    <w:nsid w:val="59D929AD"/>
    <w:multiLevelType w:val="hybridMultilevel"/>
    <w:tmpl w:val="3AEAA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54FB"/>
    <w:multiLevelType w:val="hybridMultilevel"/>
    <w:tmpl w:val="B1D274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8B7349"/>
    <w:multiLevelType w:val="hybridMultilevel"/>
    <w:tmpl w:val="D4C895DE"/>
    <w:lvl w:ilvl="0" w:tplc="52EC95C6">
      <w:start w:val="1"/>
      <w:numFmt w:val="decimal"/>
      <w:lvlText w:val="%1-"/>
      <w:lvlJc w:val="left"/>
      <w:pPr>
        <w:ind w:left="720" w:hanging="360"/>
      </w:pPr>
      <w:rPr>
        <w:rFonts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B37BF"/>
    <w:multiLevelType w:val="hybridMultilevel"/>
    <w:tmpl w:val="8EB8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AC1EDB"/>
    <w:multiLevelType w:val="hybridMultilevel"/>
    <w:tmpl w:val="59A8F3BE"/>
    <w:lvl w:ilvl="0" w:tplc="690EA89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1379E2"/>
    <w:multiLevelType w:val="hybridMultilevel"/>
    <w:tmpl w:val="4D8202B0"/>
    <w:lvl w:ilvl="0" w:tplc="14AC5C74">
      <w:start w:val="1"/>
      <w:numFmt w:val="decimal"/>
      <w:lvlText w:val="%1."/>
      <w:lvlJc w:val="left"/>
      <w:pPr>
        <w:tabs>
          <w:tab w:val="num" w:pos="720"/>
        </w:tabs>
        <w:ind w:left="720" w:hanging="360"/>
      </w:pPr>
      <w:rPr>
        <w:rFonts w:cs="Nazanin" w:hint="default"/>
      </w:rPr>
    </w:lvl>
    <w:lvl w:ilvl="1" w:tplc="14F66FCE" w:tentative="1">
      <w:start w:val="1"/>
      <w:numFmt w:val="bullet"/>
      <w:lvlText w:val=""/>
      <w:lvlJc w:val="left"/>
      <w:pPr>
        <w:tabs>
          <w:tab w:val="num" w:pos="1440"/>
        </w:tabs>
        <w:ind w:left="1440" w:hanging="360"/>
      </w:pPr>
      <w:rPr>
        <w:rFonts w:ascii="Wingdings 2" w:hAnsi="Wingdings 2" w:hint="default"/>
      </w:rPr>
    </w:lvl>
    <w:lvl w:ilvl="2" w:tplc="A8763E5C" w:tentative="1">
      <w:start w:val="1"/>
      <w:numFmt w:val="bullet"/>
      <w:lvlText w:val=""/>
      <w:lvlJc w:val="left"/>
      <w:pPr>
        <w:tabs>
          <w:tab w:val="num" w:pos="2160"/>
        </w:tabs>
        <w:ind w:left="2160" w:hanging="360"/>
      </w:pPr>
      <w:rPr>
        <w:rFonts w:ascii="Wingdings 2" w:hAnsi="Wingdings 2" w:hint="default"/>
      </w:rPr>
    </w:lvl>
    <w:lvl w:ilvl="3" w:tplc="9B823F8C" w:tentative="1">
      <w:start w:val="1"/>
      <w:numFmt w:val="bullet"/>
      <w:lvlText w:val=""/>
      <w:lvlJc w:val="left"/>
      <w:pPr>
        <w:tabs>
          <w:tab w:val="num" w:pos="2880"/>
        </w:tabs>
        <w:ind w:left="2880" w:hanging="360"/>
      </w:pPr>
      <w:rPr>
        <w:rFonts w:ascii="Wingdings 2" w:hAnsi="Wingdings 2" w:hint="default"/>
      </w:rPr>
    </w:lvl>
    <w:lvl w:ilvl="4" w:tplc="398ADD62" w:tentative="1">
      <w:start w:val="1"/>
      <w:numFmt w:val="bullet"/>
      <w:lvlText w:val=""/>
      <w:lvlJc w:val="left"/>
      <w:pPr>
        <w:tabs>
          <w:tab w:val="num" w:pos="3600"/>
        </w:tabs>
        <w:ind w:left="3600" w:hanging="360"/>
      </w:pPr>
      <w:rPr>
        <w:rFonts w:ascii="Wingdings 2" w:hAnsi="Wingdings 2" w:hint="default"/>
      </w:rPr>
    </w:lvl>
    <w:lvl w:ilvl="5" w:tplc="7EAAA280" w:tentative="1">
      <w:start w:val="1"/>
      <w:numFmt w:val="bullet"/>
      <w:lvlText w:val=""/>
      <w:lvlJc w:val="left"/>
      <w:pPr>
        <w:tabs>
          <w:tab w:val="num" w:pos="4320"/>
        </w:tabs>
        <w:ind w:left="4320" w:hanging="360"/>
      </w:pPr>
      <w:rPr>
        <w:rFonts w:ascii="Wingdings 2" w:hAnsi="Wingdings 2" w:hint="default"/>
      </w:rPr>
    </w:lvl>
    <w:lvl w:ilvl="6" w:tplc="7BBA1CF0" w:tentative="1">
      <w:start w:val="1"/>
      <w:numFmt w:val="bullet"/>
      <w:lvlText w:val=""/>
      <w:lvlJc w:val="left"/>
      <w:pPr>
        <w:tabs>
          <w:tab w:val="num" w:pos="5040"/>
        </w:tabs>
        <w:ind w:left="5040" w:hanging="360"/>
      </w:pPr>
      <w:rPr>
        <w:rFonts w:ascii="Wingdings 2" w:hAnsi="Wingdings 2" w:hint="default"/>
      </w:rPr>
    </w:lvl>
    <w:lvl w:ilvl="7" w:tplc="717293EA" w:tentative="1">
      <w:start w:val="1"/>
      <w:numFmt w:val="bullet"/>
      <w:lvlText w:val=""/>
      <w:lvlJc w:val="left"/>
      <w:pPr>
        <w:tabs>
          <w:tab w:val="num" w:pos="5760"/>
        </w:tabs>
        <w:ind w:left="5760" w:hanging="360"/>
      </w:pPr>
      <w:rPr>
        <w:rFonts w:ascii="Wingdings 2" w:hAnsi="Wingdings 2" w:hint="default"/>
      </w:rPr>
    </w:lvl>
    <w:lvl w:ilvl="8" w:tplc="04580E48" w:tentative="1">
      <w:start w:val="1"/>
      <w:numFmt w:val="bullet"/>
      <w:lvlText w:val=""/>
      <w:lvlJc w:val="left"/>
      <w:pPr>
        <w:tabs>
          <w:tab w:val="num" w:pos="6480"/>
        </w:tabs>
        <w:ind w:left="6480" w:hanging="360"/>
      </w:pPr>
      <w:rPr>
        <w:rFonts w:ascii="Wingdings 2" w:hAnsi="Wingdings 2" w:hint="default"/>
      </w:rPr>
    </w:lvl>
  </w:abstractNum>
  <w:abstractNum w:abstractNumId="22">
    <w:nsid w:val="63434B0B"/>
    <w:multiLevelType w:val="hybridMultilevel"/>
    <w:tmpl w:val="44CCD2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5A53BC1"/>
    <w:multiLevelType w:val="hybridMultilevel"/>
    <w:tmpl w:val="4078BC38"/>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4">
    <w:nsid w:val="6A4531F7"/>
    <w:multiLevelType w:val="hybridMultilevel"/>
    <w:tmpl w:val="22708852"/>
    <w:lvl w:ilvl="0" w:tplc="14AC5C74">
      <w:start w:val="1"/>
      <w:numFmt w:val="decimal"/>
      <w:lvlText w:val="%1."/>
      <w:lvlJc w:val="left"/>
      <w:pPr>
        <w:tabs>
          <w:tab w:val="num" w:pos="720"/>
        </w:tabs>
        <w:ind w:left="720" w:hanging="360"/>
      </w:pPr>
      <w:rPr>
        <w:rFonts w:cs="Nazanin" w:hint="default"/>
      </w:rPr>
    </w:lvl>
    <w:lvl w:ilvl="1" w:tplc="E66C5CEC" w:tentative="1">
      <w:start w:val="1"/>
      <w:numFmt w:val="bullet"/>
      <w:lvlText w:val=""/>
      <w:lvlJc w:val="left"/>
      <w:pPr>
        <w:tabs>
          <w:tab w:val="num" w:pos="1440"/>
        </w:tabs>
        <w:ind w:left="1440" w:hanging="360"/>
      </w:pPr>
      <w:rPr>
        <w:rFonts w:ascii="Wingdings 2" w:hAnsi="Wingdings 2" w:hint="default"/>
      </w:rPr>
    </w:lvl>
    <w:lvl w:ilvl="2" w:tplc="58226716" w:tentative="1">
      <w:start w:val="1"/>
      <w:numFmt w:val="bullet"/>
      <w:lvlText w:val=""/>
      <w:lvlJc w:val="left"/>
      <w:pPr>
        <w:tabs>
          <w:tab w:val="num" w:pos="2160"/>
        </w:tabs>
        <w:ind w:left="2160" w:hanging="360"/>
      </w:pPr>
      <w:rPr>
        <w:rFonts w:ascii="Wingdings 2" w:hAnsi="Wingdings 2" w:hint="default"/>
      </w:rPr>
    </w:lvl>
    <w:lvl w:ilvl="3" w:tplc="4796D928" w:tentative="1">
      <w:start w:val="1"/>
      <w:numFmt w:val="bullet"/>
      <w:lvlText w:val=""/>
      <w:lvlJc w:val="left"/>
      <w:pPr>
        <w:tabs>
          <w:tab w:val="num" w:pos="2880"/>
        </w:tabs>
        <w:ind w:left="2880" w:hanging="360"/>
      </w:pPr>
      <w:rPr>
        <w:rFonts w:ascii="Wingdings 2" w:hAnsi="Wingdings 2" w:hint="default"/>
      </w:rPr>
    </w:lvl>
    <w:lvl w:ilvl="4" w:tplc="80DE5D60" w:tentative="1">
      <w:start w:val="1"/>
      <w:numFmt w:val="bullet"/>
      <w:lvlText w:val=""/>
      <w:lvlJc w:val="left"/>
      <w:pPr>
        <w:tabs>
          <w:tab w:val="num" w:pos="3600"/>
        </w:tabs>
        <w:ind w:left="3600" w:hanging="360"/>
      </w:pPr>
      <w:rPr>
        <w:rFonts w:ascii="Wingdings 2" w:hAnsi="Wingdings 2" w:hint="default"/>
      </w:rPr>
    </w:lvl>
    <w:lvl w:ilvl="5" w:tplc="C22C9392" w:tentative="1">
      <w:start w:val="1"/>
      <w:numFmt w:val="bullet"/>
      <w:lvlText w:val=""/>
      <w:lvlJc w:val="left"/>
      <w:pPr>
        <w:tabs>
          <w:tab w:val="num" w:pos="4320"/>
        </w:tabs>
        <w:ind w:left="4320" w:hanging="360"/>
      </w:pPr>
      <w:rPr>
        <w:rFonts w:ascii="Wingdings 2" w:hAnsi="Wingdings 2" w:hint="default"/>
      </w:rPr>
    </w:lvl>
    <w:lvl w:ilvl="6" w:tplc="C012E700" w:tentative="1">
      <w:start w:val="1"/>
      <w:numFmt w:val="bullet"/>
      <w:lvlText w:val=""/>
      <w:lvlJc w:val="left"/>
      <w:pPr>
        <w:tabs>
          <w:tab w:val="num" w:pos="5040"/>
        </w:tabs>
        <w:ind w:left="5040" w:hanging="360"/>
      </w:pPr>
      <w:rPr>
        <w:rFonts w:ascii="Wingdings 2" w:hAnsi="Wingdings 2" w:hint="default"/>
      </w:rPr>
    </w:lvl>
    <w:lvl w:ilvl="7" w:tplc="8D4E81F2" w:tentative="1">
      <w:start w:val="1"/>
      <w:numFmt w:val="bullet"/>
      <w:lvlText w:val=""/>
      <w:lvlJc w:val="left"/>
      <w:pPr>
        <w:tabs>
          <w:tab w:val="num" w:pos="5760"/>
        </w:tabs>
        <w:ind w:left="5760" w:hanging="360"/>
      </w:pPr>
      <w:rPr>
        <w:rFonts w:ascii="Wingdings 2" w:hAnsi="Wingdings 2" w:hint="default"/>
      </w:rPr>
    </w:lvl>
    <w:lvl w:ilvl="8" w:tplc="A2C03C34" w:tentative="1">
      <w:start w:val="1"/>
      <w:numFmt w:val="bullet"/>
      <w:lvlText w:val=""/>
      <w:lvlJc w:val="left"/>
      <w:pPr>
        <w:tabs>
          <w:tab w:val="num" w:pos="6480"/>
        </w:tabs>
        <w:ind w:left="6480" w:hanging="360"/>
      </w:pPr>
      <w:rPr>
        <w:rFonts w:ascii="Wingdings 2" w:hAnsi="Wingdings 2" w:hint="default"/>
      </w:rPr>
    </w:lvl>
  </w:abstractNum>
  <w:abstractNum w:abstractNumId="25">
    <w:nsid w:val="6DDF5EBE"/>
    <w:multiLevelType w:val="hybridMultilevel"/>
    <w:tmpl w:val="CFC2E52E"/>
    <w:lvl w:ilvl="0" w:tplc="E412395E">
      <w:start w:val="1"/>
      <w:numFmt w:val="decimal"/>
      <w:lvlText w:val="%1-"/>
      <w:lvlJc w:val="left"/>
      <w:pPr>
        <w:tabs>
          <w:tab w:val="num" w:pos="1509"/>
        </w:tabs>
        <w:ind w:left="150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6">
    <w:nsid w:val="71C138D5"/>
    <w:multiLevelType w:val="hybridMultilevel"/>
    <w:tmpl w:val="EF00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83E64"/>
    <w:multiLevelType w:val="hybridMultilevel"/>
    <w:tmpl w:val="4692A9BA"/>
    <w:lvl w:ilvl="0" w:tplc="BBDEDA94">
      <w:start w:val="1"/>
      <w:numFmt w:val="decimal"/>
      <w:lvlText w:val="%1."/>
      <w:lvlJc w:val="left"/>
      <w:pPr>
        <w:tabs>
          <w:tab w:val="num" w:pos="720"/>
        </w:tabs>
        <w:ind w:left="720" w:hanging="360"/>
      </w:pPr>
    </w:lvl>
    <w:lvl w:ilvl="1" w:tplc="B4B2AE0E">
      <w:start w:val="1"/>
      <w:numFmt w:val="decimal"/>
      <w:lvlText w:val="%2-"/>
      <w:lvlJc w:val="left"/>
      <w:pPr>
        <w:ind w:left="1440" w:hanging="360"/>
      </w:pPr>
      <w:rPr>
        <w:rFonts w:hint="default"/>
      </w:rPr>
    </w:lvl>
    <w:lvl w:ilvl="2" w:tplc="C49E79B8" w:tentative="1">
      <w:start w:val="1"/>
      <w:numFmt w:val="decimal"/>
      <w:lvlText w:val="%3."/>
      <w:lvlJc w:val="left"/>
      <w:pPr>
        <w:tabs>
          <w:tab w:val="num" w:pos="2160"/>
        </w:tabs>
        <w:ind w:left="2160" w:hanging="360"/>
      </w:pPr>
    </w:lvl>
    <w:lvl w:ilvl="3" w:tplc="F5068980" w:tentative="1">
      <w:start w:val="1"/>
      <w:numFmt w:val="decimal"/>
      <w:lvlText w:val="%4."/>
      <w:lvlJc w:val="left"/>
      <w:pPr>
        <w:tabs>
          <w:tab w:val="num" w:pos="2880"/>
        </w:tabs>
        <w:ind w:left="2880" w:hanging="360"/>
      </w:pPr>
    </w:lvl>
    <w:lvl w:ilvl="4" w:tplc="65EECC8A" w:tentative="1">
      <w:start w:val="1"/>
      <w:numFmt w:val="decimal"/>
      <w:lvlText w:val="%5."/>
      <w:lvlJc w:val="left"/>
      <w:pPr>
        <w:tabs>
          <w:tab w:val="num" w:pos="3600"/>
        </w:tabs>
        <w:ind w:left="3600" w:hanging="360"/>
      </w:pPr>
    </w:lvl>
    <w:lvl w:ilvl="5" w:tplc="7ED428CA" w:tentative="1">
      <w:start w:val="1"/>
      <w:numFmt w:val="decimal"/>
      <w:lvlText w:val="%6."/>
      <w:lvlJc w:val="left"/>
      <w:pPr>
        <w:tabs>
          <w:tab w:val="num" w:pos="4320"/>
        </w:tabs>
        <w:ind w:left="4320" w:hanging="360"/>
      </w:pPr>
    </w:lvl>
    <w:lvl w:ilvl="6" w:tplc="2A0A2A92" w:tentative="1">
      <w:start w:val="1"/>
      <w:numFmt w:val="decimal"/>
      <w:lvlText w:val="%7."/>
      <w:lvlJc w:val="left"/>
      <w:pPr>
        <w:tabs>
          <w:tab w:val="num" w:pos="5040"/>
        </w:tabs>
        <w:ind w:left="5040" w:hanging="360"/>
      </w:pPr>
    </w:lvl>
    <w:lvl w:ilvl="7" w:tplc="8D7C518A" w:tentative="1">
      <w:start w:val="1"/>
      <w:numFmt w:val="decimal"/>
      <w:lvlText w:val="%8."/>
      <w:lvlJc w:val="left"/>
      <w:pPr>
        <w:tabs>
          <w:tab w:val="num" w:pos="5760"/>
        </w:tabs>
        <w:ind w:left="5760" w:hanging="360"/>
      </w:pPr>
    </w:lvl>
    <w:lvl w:ilvl="8" w:tplc="7402CCE0" w:tentative="1">
      <w:start w:val="1"/>
      <w:numFmt w:val="decimal"/>
      <w:lvlText w:val="%9."/>
      <w:lvlJc w:val="left"/>
      <w:pPr>
        <w:tabs>
          <w:tab w:val="num" w:pos="6480"/>
        </w:tabs>
        <w:ind w:left="6480" w:hanging="360"/>
      </w:pPr>
    </w:lvl>
  </w:abstractNum>
  <w:abstractNum w:abstractNumId="28">
    <w:nsid w:val="7FA82EA2"/>
    <w:multiLevelType w:val="hybridMultilevel"/>
    <w:tmpl w:val="8C4C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1"/>
  </w:num>
  <w:num w:numId="5">
    <w:abstractNumId w:val="25"/>
  </w:num>
  <w:num w:numId="6">
    <w:abstractNumId w:val="26"/>
  </w:num>
  <w:num w:numId="7">
    <w:abstractNumId w:val="28"/>
  </w:num>
  <w:num w:numId="8">
    <w:abstractNumId w:val="19"/>
  </w:num>
  <w:num w:numId="9">
    <w:abstractNumId w:val="15"/>
  </w:num>
  <w:num w:numId="10">
    <w:abstractNumId w:val="17"/>
  </w:num>
  <w:num w:numId="11">
    <w:abstractNumId w:val="27"/>
  </w:num>
  <w:num w:numId="12">
    <w:abstractNumId w:val="0"/>
  </w:num>
  <w:num w:numId="13">
    <w:abstractNumId w:val="5"/>
  </w:num>
  <w:num w:numId="14">
    <w:abstractNumId w:val="11"/>
  </w:num>
  <w:num w:numId="15">
    <w:abstractNumId w:val="14"/>
  </w:num>
  <w:num w:numId="16">
    <w:abstractNumId w:val="13"/>
  </w:num>
  <w:num w:numId="17">
    <w:abstractNumId w:val="2"/>
  </w:num>
  <w:num w:numId="18">
    <w:abstractNumId w:val="4"/>
  </w:num>
  <w:num w:numId="19">
    <w:abstractNumId w:val="21"/>
  </w:num>
  <w:num w:numId="20">
    <w:abstractNumId w:val="10"/>
  </w:num>
  <w:num w:numId="21">
    <w:abstractNumId w:val="24"/>
  </w:num>
  <w:num w:numId="22">
    <w:abstractNumId w:val="20"/>
  </w:num>
  <w:num w:numId="23">
    <w:abstractNumId w:val="6"/>
  </w:num>
  <w:num w:numId="24">
    <w:abstractNumId w:val="9"/>
  </w:num>
  <w:num w:numId="25">
    <w:abstractNumId w:val="12"/>
  </w:num>
  <w:num w:numId="26">
    <w:abstractNumId w:val="18"/>
  </w:num>
  <w:num w:numId="27">
    <w:abstractNumId w:val="3"/>
  </w:num>
  <w:num w:numId="28">
    <w:abstractNumId w:val="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76E31"/>
    <w:rsid w:val="002F0F25"/>
    <w:rsid w:val="006065CB"/>
    <w:rsid w:val="006A25AC"/>
    <w:rsid w:val="00B0018B"/>
    <w:rsid w:val="00B76E31"/>
    <w:rsid w:val="00B974DB"/>
    <w:rsid w:val="00CF6246"/>
    <w:rsid w:val="00D83B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31"/>
    <w:pPr>
      <w:bidi w:val="0"/>
      <w:ind w:left="720"/>
      <w:contextualSpacing/>
    </w:pPr>
    <w:rPr>
      <w:rFonts w:ascii="Calibri" w:eastAsia="Calibri" w:hAnsi="Calibri" w:cs="Arial"/>
      <w:lang w:bidi="ar-SA"/>
    </w:rPr>
  </w:style>
  <w:style w:type="paragraph" w:styleId="Header">
    <w:name w:val="header"/>
    <w:basedOn w:val="Normal"/>
    <w:link w:val="HeaderChar"/>
    <w:uiPriority w:val="99"/>
    <w:semiHidden/>
    <w:unhideWhenUsed/>
    <w:rsid w:val="00B001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018B"/>
  </w:style>
  <w:style w:type="paragraph" w:styleId="Footer">
    <w:name w:val="footer"/>
    <w:basedOn w:val="Normal"/>
    <w:link w:val="FooterChar"/>
    <w:uiPriority w:val="99"/>
    <w:unhideWhenUsed/>
    <w:rsid w:val="00B00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8B"/>
  </w:style>
  <w:style w:type="paragraph" w:styleId="BalloonText">
    <w:name w:val="Balloon Text"/>
    <w:basedOn w:val="Normal"/>
    <w:link w:val="BalloonTextChar"/>
    <w:uiPriority w:val="99"/>
    <w:semiHidden/>
    <w:unhideWhenUsed/>
    <w:rsid w:val="00B9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imgurl=http://iumsblog.files.wordpress.com/2010/11/arm2_copy.jpg&amp;imgrefurl=http://iumsblog.wordpress.com/&amp;docid=BS1KzKjdRuGg3M&amp;tbnid=C855UZoznIV1KM:&amp;w=350&amp;h=323&amp;ei=-uHHUtOLA4HOrQfZoICYCw&amp;ved=0CAIQxiAwAA&amp;iac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dc:creator>
  <cp:keywords/>
  <dc:description/>
  <cp:lastModifiedBy>m.agharabi</cp:lastModifiedBy>
  <cp:revision>4</cp:revision>
  <dcterms:created xsi:type="dcterms:W3CDTF">2023-06-21T17:13:00Z</dcterms:created>
  <dcterms:modified xsi:type="dcterms:W3CDTF">2023-06-24T09:03:00Z</dcterms:modified>
</cp:coreProperties>
</file>